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846DE" w14:textId="2CEE3796" w:rsidR="00B3588F" w:rsidRPr="00435218" w:rsidRDefault="00B3588F" w:rsidP="00B3588F">
      <w:pPr>
        <w:pStyle w:val="Tekstpodstawowy"/>
        <w:spacing w:before="120"/>
        <w:jc w:val="right"/>
        <w:rPr>
          <w:rFonts w:ascii="Arial" w:hAnsi="Arial" w:cs="Arial"/>
          <w:b w:val="0"/>
          <w:bCs w:val="0"/>
          <w:sz w:val="22"/>
          <w:szCs w:val="22"/>
        </w:rPr>
      </w:pPr>
      <w:bookmarkStart w:id="0" w:name="_Hlk199607941"/>
      <w:bookmarkStart w:id="1" w:name="_Hlk199607389"/>
      <w:r w:rsidRPr="00435218">
        <w:rPr>
          <w:rFonts w:ascii="Arial" w:hAnsi="Arial" w:cs="Arial"/>
          <w:b w:val="0"/>
          <w:bCs w:val="0"/>
          <w:sz w:val="22"/>
          <w:szCs w:val="22"/>
        </w:rPr>
        <w:t>Załącznik Nr 2 do SWZ</w:t>
      </w:r>
      <w:bookmarkEnd w:id="0"/>
    </w:p>
    <w:bookmarkEnd w:id="1"/>
    <w:p w14:paraId="51C24D61" w14:textId="2C8BDC89" w:rsidR="00462613" w:rsidRPr="00435218" w:rsidRDefault="00462613" w:rsidP="00F61710">
      <w:pPr>
        <w:pStyle w:val="Tekstpodstawowy"/>
        <w:spacing w:before="120"/>
        <w:jc w:val="center"/>
        <w:rPr>
          <w:rFonts w:ascii="Arial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>UMOWA  Nr  ............................</w:t>
      </w:r>
    </w:p>
    <w:p w14:paraId="5C933A3A" w14:textId="77CB8DCE" w:rsidR="00462613" w:rsidRPr="00435218" w:rsidRDefault="00462613" w:rsidP="00F61710">
      <w:pPr>
        <w:pStyle w:val="Tekstpodstawowy"/>
        <w:spacing w:before="120"/>
        <w:jc w:val="center"/>
        <w:rPr>
          <w:rFonts w:ascii="Arial" w:hAnsi="Arial" w:cs="Arial"/>
          <w:b w:val="0"/>
          <w:sz w:val="22"/>
          <w:szCs w:val="22"/>
        </w:rPr>
      </w:pPr>
      <w:r w:rsidRPr="00435218">
        <w:rPr>
          <w:rFonts w:ascii="Arial" w:hAnsi="Arial" w:cs="Arial"/>
          <w:b w:val="0"/>
          <w:sz w:val="22"/>
          <w:szCs w:val="22"/>
        </w:rPr>
        <w:t>zawarta w dniu ………………</w:t>
      </w:r>
      <w:r w:rsidR="00B359DD">
        <w:rPr>
          <w:rFonts w:ascii="Arial" w:hAnsi="Arial" w:cs="Arial"/>
          <w:b w:val="0"/>
          <w:sz w:val="22"/>
          <w:szCs w:val="22"/>
        </w:rPr>
        <w:t>....</w:t>
      </w:r>
      <w:r w:rsidRPr="00435218">
        <w:rPr>
          <w:rFonts w:ascii="Arial" w:hAnsi="Arial" w:cs="Arial"/>
          <w:b w:val="0"/>
          <w:sz w:val="22"/>
          <w:szCs w:val="22"/>
        </w:rPr>
        <w:t xml:space="preserve"> </w:t>
      </w:r>
    </w:p>
    <w:p w14:paraId="172DBD6E" w14:textId="78316FFB" w:rsidR="00462613" w:rsidRPr="00435218" w:rsidRDefault="00462613" w:rsidP="00F61710">
      <w:pPr>
        <w:pStyle w:val="Tekstpodstawowy"/>
        <w:spacing w:before="120"/>
        <w:jc w:val="center"/>
        <w:rPr>
          <w:rFonts w:ascii="Arial" w:hAnsi="Arial" w:cs="Arial"/>
          <w:b w:val="0"/>
          <w:sz w:val="22"/>
          <w:szCs w:val="22"/>
        </w:rPr>
      </w:pPr>
      <w:r w:rsidRPr="00435218">
        <w:rPr>
          <w:rFonts w:ascii="Arial" w:hAnsi="Arial" w:cs="Arial"/>
          <w:b w:val="0"/>
          <w:sz w:val="22"/>
          <w:szCs w:val="22"/>
        </w:rPr>
        <w:t>pomiędzy:</w:t>
      </w:r>
    </w:p>
    <w:p w14:paraId="0C28AFF6" w14:textId="77777777" w:rsidR="00435218" w:rsidRPr="00435218" w:rsidRDefault="00435218" w:rsidP="00435218">
      <w:pPr>
        <w:spacing w:before="120"/>
        <w:jc w:val="center"/>
        <w:rPr>
          <w:rFonts w:ascii="Arial" w:eastAsia="Arial" w:hAnsi="Arial" w:cs="Arial"/>
          <w:b/>
          <w:sz w:val="22"/>
          <w:szCs w:val="22"/>
          <w:lang w:val="pl-PL"/>
        </w:rPr>
      </w:pPr>
    </w:p>
    <w:p w14:paraId="0FF33A8D" w14:textId="13A1E569" w:rsidR="00435218" w:rsidRPr="00435218" w:rsidRDefault="00435218" w:rsidP="00435218">
      <w:pPr>
        <w:spacing w:before="120"/>
        <w:rPr>
          <w:rFonts w:ascii="Arial" w:eastAsia="Arial" w:hAnsi="Arial" w:cs="Arial"/>
          <w:b/>
          <w:lang w:val="pl-PL"/>
        </w:rPr>
      </w:pPr>
      <w:r w:rsidRPr="00435218">
        <w:rPr>
          <w:rFonts w:ascii="Arial" w:eastAsia="Arial" w:hAnsi="Arial" w:cs="Arial"/>
          <w:b/>
          <w:bCs/>
          <w:lang w:val="pl-PL"/>
        </w:rPr>
        <w:t xml:space="preserve">Skarbem Państwa </w:t>
      </w:r>
    </w:p>
    <w:p w14:paraId="0119DFF6" w14:textId="77777777" w:rsidR="00435218" w:rsidRPr="00435218" w:rsidRDefault="00435218" w:rsidP="00435218">
      <w:pPr>
        <w:spacing w:before="120"/>
        <w:rPr>
          <w:rFonts w:ascii="Arial" w:eastAsia="Arial" w:hAnsi="Arial" w:cs="Arial"/>
          <w:b/>
          <w:lang w:val="pl-PL"/>
        </w:rPr>
      </w:pPr>
      <w:r w:rsidRPr="00435218">
        <w:rPr>
          <w:rFonts w:ascii="Arial" w:eastAsia="Arial" w:hAnsi="Arial" w:cs="Arial"/>
          <w:b/>
          <w:bCs/>
          <w:lang w:val="pl-PL"/>
        </w:rPr>
        <w:t xml:space="preserve">Państwowe Gospodarstwo Leśne Lasy Państwowe </w:t>
      </w:r>
    </w:p>
    <w:p w14:paraId="58B17E56" w14:textId="77777777" w:rsidR="00435218" w:rsidRPr="00435218" w:rsidRDefault="00435218" w:rsidP="00435218">
      <w:pPr>
        <w:spacing w:before="120"/>
        <w:rPr>
          <w:rFonts w:ascii="Arial" w:eastAsia="Arial" w:hAnsi="Arial" w:cs="Arial"/>
          <w:b/>
          <w:lang w:val="pl-PL"/>
        </w:rPr>
      </w:pPr>
      <w:r w:rsidRPr="00435218">
        <w:rPr>
          <w:rFonts w:ascii="Arial" w:eastAsia="Arial" w:hAnsi="Arial" w:cs="Arial"/>
          <w:b/>
          <w:bCs/>
          <w:lang w:val="pl-PL"/>
        </w:rPr>
        <w:t xml:space="preserve">Nadleśnictwo Chrzanów </w:t>
      </w:r>
    </w:p>
    <w:p w14:paraId="2C489C43" w14:textId="77777777" w:rsidR="00435218" w:rsidRPr="00435218" w:rsidRDefault="00435218" w:rsidP="00435218">
      <w:pPr>
        <w:spacing w:before="120"/>
        <w:rPr>
          <w:rFonts w:ascii="Arial" w:eastAsia="Arial" w:hAnsi="Arial" w:cs="Arial"/>
          <w:b/>
          <w:lang w:val="pl-PL"/>
        </w:rPr>
      </w:pPr>
      <w:r w:rsidRPr="00435218">
        <w:rPr>
          <w:rFonts w:ascii="Arial" w:eastAsia="Arial" w:hAnsi="Arial" w:cs="Arial"/>
          <w:b/>
          <w:bCs/>
          <w:lang w:val="pl-PL"/>
        </w:rPr>
        <w:t xml:space="preserve">ul. Oświęcimska 31, </w:t>
      </w:r>
    </w:p>
    <w:p w14:paraId="789F6E4F" w14:textId="77777777" w:rsidR="00435218" w:rsidRPr="00435218" w:rsidRDefault="00435218" w:rsidP="00435218">
      <w:pPr>
        <w:spacing w:before="120"/>
        <w:rPr>
          <w:rFonts w:ascii="Arial" w:eastAsia="Arial" w:hAnsi="Arial" w:cs="Arial"/>
          <w:b/>
          <w:lang w:val="pl-PL"/>
        </w:rPr>
      </w:pPr>
      <w:r w:rsidRPr="00435218">
        <w:rPr>
          <w:rFonts w:ascii="Arial" w:eastAsia="Arial" w:hAnsi="Arial" w:cs="Arial"/>
          <w:b/>
          <w:bCs/>
          <w:lang w:val="pl-PL"/>
        </w:rPr>
        <w:t xml:space="preserve">32-500 Chrzanów </w:t>
      </w:r>
    </w:p>
    <w:p w14:paraId="1757C0D7" w14:textId="77777777" w:rsidR="00435218" w:rsidRPr="00435218" w:rsidRDefault="00435218" w:rsidP="00435218">
      <w:pPr>
        <w:spacing w:before="120"/>
        <w:rPr>
          <w:rFonts w:ascii="Arial" w:eastAsia="Arial" w:hAnsi="Arial" w:cs="Arial"/>
          <w:b/>
          <w:lang w:val="pl-PL"/>
        </w:rPr>
      </w:pPr>
      <w:r w:rsidRPr="00435218">
        <w:rPr>
          <w:rFonts w:ascii="Arial" w:eastAsia="Arial" w:hAnsi="Arial" w:cs="Arial"/>
          <w:b/>
          <w:bCs/>
          <w:lang w:val="pl-PL"/>
        </w:rPr>
        <w:t xml:space="preserve">NIP: 6280000598, REGON: 272536089 </w:t>
      </w:r>
    </w:p>
    <w:p w14:paraId="1C8DC090" w14:textId="77777777" w:rsidR="00435218" w:rsidRPr="00435218" w:rsidRDefault="00435218" w:rsidP="00435218">
      <w:pPr>
        <w:spacing w:before="120"/>
        <w:rPr>
          <w:rFonts w:ascii="Arial" w:eastAsia="Arial" w:hAnsi="Arial" w:cs="Arial"/>
          <w:b/>
          <w:lang w:val="pl-PL"/>
        </w:rPr>
      </w:pPr>
      <w:r w:rsidRPr="00435218">
        <w:rPr>
          <w:rFonts w:ascii="Arial" w:eastAsia="Arial" w:hAnsi="Arial" w:cs="Arial"/>
          <w:b/>
          <w:lang w:val="pl-PL"/>
        </w:rPr>
        <w:t xml:space="preserve">reprezentowanym przez: </w:t>
      </w:r>
    </w:p>
    <w:p w14:paraId="05212098" w14:textId="77777777" w:rsidR="00435218" w:rsidRPr="00435218" w:rsidRDefault="00435218" w:rsidP="00435218">
      <w:pPr>
        <w:spacing w:before="120"/>
        <w:rPr>
          <w:rFonts w:ascii="Arial" w:eastAsia="Arial" w:hAnsi="Arial" w:cs="Arial"/>
          <w:b/>
          <w:lang w:val="pl-PL"/>
        </w:rPr>
      </w:pPr>
      <w:r w:rsidRPr="00435218">
        <w:rPr>
          <w:rFonts w:ascii="Arial" w:eastAsia="Arial" w:hAnsi="Arial" w:cs="Arial"/>
          <w:b/>
          <w:bCs/>
          <w:lang w:val="pl-PL"/>
        </w:rPr>
        <w:t xml:space="preserve">Nadleśniczego – Panią Ewelinę BORUŃ </w:t>
      </w:r>
    </w:p>
    <w:p w14:paraId="778B4C28" w14:textId="77777777" w:rsidR="00435218" w:rsidRPr="00435218" w:rsidRDefault="00435218" w:rsidP="00435218">
      <w:pPr>
        <w:spacing w:before="120"/>
        <w:rPr>
          <w:rFonts w:ascii="Arial" w:eastAsia="Arial" w:hAnsi="Arial" w:cs="Arial"/>
          <w:b/>
          <w:bCs/>
          <w:lang w:val="pl-PL"/>
        </w:rPr>
      </w:pPr>
      <w:r w:rsidRPr="00435218">
        <w:rPr>
          <w:rFonts w:ascii="Arial" w:eastAsia="Arial" w:hAnsi="Arial" w:cs="Arial"/>
          <w:b/>
          <w:lang w:val="pl-PL"/>
        </w:rPr>
        <w:t xml:space="preserve">zwaną w dalszej części umowy </w:t>
      </w:r>
      <w:r w:rsidRPr="00435218">
        <w:rPr>
          <w:rFonts w:ascii="Arial" w:eastAsia="Arial" w:hAnsi="Arial" w:cs="Arial"/>
          <w:b/>
          <w:bCs/>
          <w:lang w:val="pl-PL"/>
        </w:rPr>
        <w:t>„ZAMAWIAJĄCYM”</w:t>
      </w:r>
    </w:p>
    <w:p w14:paraId="7FBC5501" w14:textId="35F58A66" w:rsidR="00462613" w:rsidRPr="00435218" w:rsidRDefault="00462613" w:rsidP="00435218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>a</w:t>
      </w:r>
    </w:p>
    <w:p w14:paraId="203ED941" w14:textId="77777777" w:rsidR="00462613" w:rsidRPr="00435218" w:rsidRDefault="00462613" w:rsidP="00F61710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435218">
        <w:rPr>
          <w:rFonts w:ascii="Arial" w:hAnsi="Arial" w:cs="Arial"/>
          <w:i/>
          <w:sz w:val="22"/>
          <w:szCs w:val="22"/>
        </w:rPr>
        <w:t xml:space="preserve">(w przypadku osób prawnych i spółek handlowych nieposiadających osobowości prawnej) </w:t>
      </w:r>
    </w:p>
    <w:p w14:paraId="26215514" w14:textId="77777777" w:rsidR="00462613" w:rsidRPr="00435218" w:rsidRDefault="00462613" w:rsidP="00F61710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>_________________________ z siedzibą w __________________________ („Wykonawca”)</w:t>
      </w:r>
    </w:p>
    <w:p w14:paraId="67C99829" w14:textId="5A21195D" w:rsidR="00462613" w:rsidRPr="00435218" w:rsidRDefault="00462613" w:rsidP="00F61710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>ul. _________________________________________ wpisana do rejestru przedsiębiorców Krajowego Rejestru Sądowego pod numerem _____________ NIP _____________________, REGON ___________ , wysokość kapitału zakładowego ________________.</w:t>
      </w:r>
    </w:p>
    <w:p w14:paraId="3BDF4A11" w14:textId="77777777" w:rsidR="00462613" w:rsidRPr="00435218" w:rsidRDefault="00462613" w:rsidP="00F61710">
      <w:pPr>
        <w:spacing w:before="120"/>
        <w:rPr>
          <w:rFonts w:ascii="Arial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>reprezentowaną przez: _________________________________________________</w:t>
      </w:r>
    </w:p>
    <w:p w14:paraId="24290197" w14:textId="429739ED" w:rsidR="00462613" w:rsidRPr="00435218" w:rsidRDefault="00462613" w:rsidP="00F61710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 xml:space="preserve">lub </w:t>
      </w:r>
      <w:r w:rsidRPr="00435218">
        <w:rPr>
          <w:rFonts w:ascii="Arial" w:hAnsi="Arial" w:cs="Arial"/>
          <w:i/>
          <w:sz w:val="22"/>
          <w:szCs w:val="22"/>
        </w:rPr>
        <w:t>(w przypadku osób fizycznych wpisanych do Centralnej Ewidencji i Informacji o</w:t>
      </w:r>
      <w:r w:rsidR="00B3588F" w:rsidRPr="00435218">
        <w:rPr>
          <w:rFonts w:ascii="Arial" w:hAnsi="Arial" w:cs="Arial"/>
          <w:i/>
          <w:sz w:val="22"/>
          <w:szCs w:val="22"/>
        </w:rPr>
        <w:t> </w:t>
      </w:r>
      <w:r w:rsidRPr="00435218">
        <w:rPr>
          <w:rFonts w:ascii="Arial" w:hAnsi="Arial" w:cs="Arial"/>
          <w:i/>
          <w:sz w:val="22"/>
          <w:szCs w:val="22"/>
        </w:rPr>
        <w:t xml:space="preserve">Działalności Gospodarczej) </w:t>
      </w:r>
    </w:p>
    <w:p w14:paraId="542EBDC5" w14:textId="22E97927" w:rsidR="00462613" w:rsidRPr="00435218" w:rsidRDefault="00462613" w:rsidP="00F61710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 xml:space="preserve">p. _________________________________ prowadzącym działalność gospodarczą pod firmą _____________________________ z siedzibą w ______________________________ </w:t>
      </w:r>
      <w:r w:rsidRPr="00435218">
        <w:rPr>
          <w:rFonts w:ascii="Arial" w:hAnsi="Arial" w:cs="Arial"/>
          <w:sz w:val="22"/>
          <w:szCs w:val="22"/>
        </w:rPr>
        <w:br/>
        <w:t xml:space="preserve">ul __________________ („Wykonawca”), wpisanym do Centralnej Ewidencji i Informacji </w:t>
      </w:r>
      <w:r w:rsidR="008C623C" w:rsidRPr="00435218">
        <w:rPr>
          <w:rFonts w:ascii="Arial" w:hAnsi="Arial" w:cs="Arial"/>
          <w:sz w:val="22"/>
          <w:szCs w:val="22"/>
        </w:rPr>
        <w:t>o</w:t>
      </w:r>
      <w:r w:rsidR="00B3588F" w:rsidRPr="00435218">
        <w:rPr>
          <w:rFonts w:ascii="Arial" w:hAnsi="Arial" w:cs="Arial"/>
          <w:sz w:val="22"/>
          <w:szCs w:val="22"/>
        </w:rPr>
        <w:t> </w:t>
      </w:r>
      <w:r w:rsidRPr="00435218">
        <w:rPr>
          <w:rFonts w:ascii="Arial" w:hAnsi="Arial" w:cs="Arial"/>
          <w:sz w:val="22"/>
          <w:szCs w:val="22"/>
        </w:rPr>
        <w:t>Działalności Gospodarczej, posiadającym numer identyfikacyjny NIP _______________________; REGON __________________________</w:t>
      </w:r>
    </w:p>
    <w:p w14:paraId="20330616" w14:textId="77777777" w:rsidR="00462613" w:rsidRPr="00435218" w:rsidRDefault="00462613" w:rsidP="00F61710">
      <w:pPr>
        <w:spacing w:before="120"/>
        <w:rPr>
          <w:rFonts w:ascii="Arial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 xml:space="preserve">działającym osobiście </w:t>
      </w:r>
    </w:p>
    <w:p w14:paraId="607D3376" w14:textId="77777777" w:rsidR="00462613" w:rsidRPr="00435218" w:rsidRDefault="00462613" w:rsidP="00F61710">
      <w:pPr>
        <w:spacing w:before="120"/>
        <w:rPr>
          <w:rFonts w:ascii="Arial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 xml:space="preserve">zwanym dalej „Wykonawcą”, </w:t>
      </w:r>
    </w:p>
    <w:p w14:paraId="3D37EF59" w14:textId="4AE7B21D" w:rsidR="00462613" w:rsidRPr="00435218" w:rsidRDefault="00462613" w:rsidP="00F61710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 xml:space="preserve">lub </w:t>
      </w:r>
      <w:r w:rsidRPr="00435218">
        <w:rPr>
          <w:rFonts w:ascii="Arial" w:hAnsi="Arial" w:cs="Arial"/>
          <w:i/>
          <w:sz w:val="22"/>
          <w:szCs w:val="22"/>
        </w:rPr>
        <w:t>(w przypadku osób fizycznych wpisanych do Centralnej Ewidencji i Informacji o</w:t>
      </w:r>
      <w:r w:rsidR="00F61710" w:rsidRPr="00435218">
        <w:rPr>
          <w:rFonts w:ascii="Arial" w:hAnsi="Arial" w:cs="Arial"/>
          <w:i/>
          <w:sz w:val="22"/>
          <w:szCs w:val="22"/>
        </w:rPr>
        <w:t> </w:t>
      </w:r>
      <w:r w:rsidRPr="00435218">
        <w:rPr>
          <w:rFonts w:ascii="Arial" w:hAnsi="Arial" w:cs="Arial"/>
          <w:i/>
          <w:sz w:val="22"/>
          <w:szCs w:val="22"/>
        </w:rPr>
        <w:t xml:space="preserve">Działalności Gospodarczej działających wspólnie jako konsorcjum lub w ramach spółki cywilnej) </w:t>
      </w:r>
    </w:p>
    <w:p w14:paraId="25E5EF2B" w14:textId="77777777" w:rsidR="00462613" w:rsidRPr="00435218" w:rsidRDefault="00462613" w:rsidP="00F61710">
      <w:pPr>
        <w:spacing w:before="120"/>
        <w:rPr>
          <w:rFonts w:ascii="Arial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>wykonawcami wspólnie ubiegającymi się o udzielenie zamówienia publicznego w składzie (łącznie „Wykonawcy”):</w:t>
      </w:r>
    </w:p>
    <w:p w14:paraId="01150331" w14:textId="70580DFF" w:rsidR="00462613" w:rsidRPr="00435218" w:rsidRDefault="00462613" w:rsidP="00F61710">
      <w:pPr>
        <w:spacing w:before="120"/>
        <w:ind w:left="574" w:hanging="574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 xml:space="preserve">1) </w:t>
      </w:r>
      <w:r w:rsidRPr="00435218">
        <w:rPr>
          <w:rFonts w:ascii="Arial" w:hAnsi="Arial" w:cs="Arial"/>
          <w:sz w:val="22"/>
          <w:szCs w:val="22"/>
        </w:rPr>
        <w:tab/>
        <w:t>p. _________________________________ prowadzącym działalność gospodarczą pod firmą _______________________________________z siedzibą w ________________,</w:t>
      </w:r>
      <w:r w:rsidRPr="00435218">
        <w:rPr>
          <w:rFonts w:ascii="Arial" w:hAnsi="Arial" w:cs="Arial"/>
          <w:sz w:val="22"/>
          <w:szCs w:val="22"/>
        </w:rPr>
        <w:br/>
        <w:t xml:space="preserve">ul __________________ wpisanym do Centralnej Ewidencji i Informacji </w:t>
      </w:r>
      <w:r w:rsidR="005D6AFB" w:rsidRPr="00435218">
        <w:rPr>
          <w:rFonts w:ascii="Arial" w:hAnsi="Arial" w:cs="Arial"/>
          <w:sz w:val="22"/>
          <w:szCs w:val="22"/>
        </w:rPr>
        <w:t>o</w:t>
      </w:r>
      <w:r w:rsidRPr="00435218">
        <w:rPr>
          <w:rFonts w:ascii="Arial" w:hAnsi="Arial" w:cs="Arial"/>
          <w:sz w:val="22"/>
          <w:szCs w:val="22"/>
        </w:rPr>
        <w:t xml:space="preserve"> Działalności Gospodarczej, posiadającym numer identyfikacyjny NIP _________________________; REGON ________________________</w:t>
      </w:r>
    </w:p>
    <w:p w14:paraId="1E28159E" w14:textId="33AAA3F3" w:rsidR="00462613" w:rsidRPr="00435218" w:rsidRDefault="00462613" w:rsidP="00F61710">
      <w:pPr>
        <w:spacing w:before="120"/>
        <w:ind w:left="574" w:hanging="574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lastRenderedPageBreak/>
        <w:t xml:space="preserve">2) </w:t>
      </w:r>
      <w:r w:rsidRPr="00435218">
        <w:rPr>
          <w:rFonts w:ascii="Arial" w:hAnsi="Arial" w:cs="Arial"/>
          <w:sz w:val="22"/>
          <w:szCs w:val="22"/>
        </w:rPr>
        <w:tab/>
        <w:t>p. _________________________________ prowadzącym działalność gospodarczą pod firmą _______________________________________z siedzibą w _______________,</w:t>
      </w:r>
      <w:r w:rsidRPr="00435218">
        <w:rPr>
          <w:rFonts w:ascii="Arial" w:hAnsi="Arial" w:cs="Arial"/>
          <w:sz w:val="22"/>
          <w:szCs w:val="22"/>
        </w:rPr>
        <w:br/>
        <w:t xml:space="preserve">ul __________________ wpisanym do Centralnej Ewidencji i Informacji </w:t>
      </w:r>
      <w:r w:rsidR="005D6AFB" w:rsidRPr="00435218">
        <w:rPr>
          <w:rFonts w:ascii="Arial" w:hAnsi="Arial" w:cs="Arial"/>
          <w:sz w:val="22"/>
          <w:szCs w:val="22"/>
        </w:rPr>
        <w:t>o</w:t>
      </w:r>
      <w:r w:rsidRPr="00435218">
        <w:rPr>
          <w:rFonts w:ascii="Arial" w:hAnsi="Arial" w:cs="Arial"/>
          <w:sz w:val="22"/>
          <w:szCs w:val="22"/>
        </w:rPr>
        <w:t xml:space="preserve"> Działalności Gospodarczej, posiadającym numer identyfikacyjny NIP _________________________; REGON __________________________</w:t>
      </w:r>
    </w:p>
    <w:p w14:paraId="02D20553" w14:textId="77777777" w:rsidR="00462613" w:rsidRPr="00435218" w:rsidRDefault="00462613" w:rsidP="00F61710">
      <w:pPr>
        <w:pStyle w:val="Tekstpodstawowy"/>
        <w:spacing w:before="120"/>
        <w:rPr>
          <w:rFonts w:ascii="Arial" w:hAnsi="Arial" w:cs="Arial"/>
          <w:b w:val="0"/>
          <w:sz w:val="22"/>
          <w:szCs w:val="22"/>
        </w:rPr>
      </w:pPr>
      <w:r w:rsidRPr="00435218">
        <w:rPr>
          <w:rFonts w:ascii="Arial" w:hAnsi="Arial" w:cs="Arial"/>
          <w:b w:val="0"/>
          <w:sz w:val="22"/>
          <w:szCs w:val="22"/>
        </w:rPr>
        <w:t>reprezentowaną przez: ………………………………………..</w:t>
      </w:r>
    </w:p>
    <w:p w14:paraId="4E230599" w14:textId="77777777" w:rsidR="00462613" w:rsidRPr="00435218" w:rsidRDefault="00462613" w:rsidP="00F61710">
      <w:pPr>
        <w:spacing w:before="120"/>
        <w:rPr>
          <w:rFonts w:ascii="Arial" w:hAnsi="Arial" w:cs="Arial"/>
          <w:b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 xml:space="preserve">zwaną w dalszej części umowy </w:t>
      </w:r>
      <w:r w:rsidRPr="00435218">
        <w:rPr>
          <w:rFonts w:ascii="Arial" w:hAnsi="Arial" w:cs="Arial"/>
          <w:b/>
          <w:sz w:val="22"/>
          <w:szCs w:val="22"/>
        </w:rPr>
        <w:t>„WYKONAWCĄ”</w:t>
      </w:r>
    </w:p>
    <w:p w14:paraId="309AA8DF" w14:textId="77777777" w:rsidR="00462613" w:rsidRPr="00435218" w:rsidRDefault="00462613" w:rsidP="00F61710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84D437C" w14:textId="77777777" w:rsidR="00462613" w:rsidRPr="00435218" w:rsidRDefault="00462613" w:rsidP="00F61710">
      <w:pPr>
        <w:spacing w:before="120"/>
        <w:rPr>
          <w:rFonts w:ascii="Arial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>zaś wspólnie zwanymi dalej „</w:t>
      </w:r>
      <w:r w:rsidRPr="00435218">
        <w:rPr>
          <w:rFonts w:ascii="Arial" w:hAnsi="Arial" w:cs="Arial"/>
          <w:b/>
          <w:bCs/>
          <w:sz w:val="22"/>
          <w:szCs w:val="22"/>
        </w:rPr>
        <w:t>Stronami</w:t>
      </w:r>
      <w:r w:rsidRPr="00435218">
        <w:rPr>
          <w:rFonts w:ascii="Arial" w:hAnsi="Arial" w:cs="Arial"/>
          <w:sz w:val="22"/>
          <w:szCs w:val="22"/>
        </w:rPr>
        <w:t>”,</w:t>
      </w:r>
    </w:p>
    <w:p w14:paraId="0722C909" w14:textId="77777777" w:rsidR="00462613" w:rsidRPr="00435218" w:rsidRDefault="00462613" w:rsidP="00F61710">
      <w:pPr>
        <w:pStyle w:val="Tekstpodstawowy2"/>
        <w:spacing w:before="120"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4015CD7" w14:textId="0FFF9B30" w:rsidR="00265457" w:rsidRPr="00435218" w:rsidRDefault="00000000" w:rsidP="00F61710">
      <w:pPr>
        <w:pStyle w:val="Teksttreci0"/>
        <w:shd w:val="clear" w:color="auto" w:fill="auto"/>
        <w:spacing w:before="120" w:after="0" w:line="240" w:lineRule="auto"/>
        <w:ind w:left="20" w:right="20" w:firstLine="0"/>
        <w:rPr>
          <w:sz w:val="22"/>
          <w:szCs w:val="22"/>
        </w:rPr>
      </w:pPr>
      <w:r w:rsidRPr="00435218">
        <w:rPr>
          <w:sz w:val="22"/>
          <w:szCs w:val="22"/>
        </w:rPr>
        <w:t xml:space="preserve">w wyniku rozstrzygniętego postępowania o udzielenie zamówienia publicznego prowadzonego w trybie </w:t>
      </w:r>
      <w:r w:rsidR="00D655C5" w:rsidRPr="00435218">
        <w:rPr>
          <w:sz w:val="22"/>
          <w:szCs w:val="22"/>
        </w:rPr>
        <w:t>przetargu nieorganicznego</w:t>
      </w:r>
      <w:r w:rsidRPr="00435218">
        <w:rPr>
          <w:sz w:val="22"/>
          <w:szCs w:val="22"/>
        </w:rPr>
        <w:t xml:space="preserve"> na podstawie art.</w:t>
      </w:r>
      <w:r w:rsidR="0075612B" w:rsidRPr="00435218">
        <w:rPr>
          <w:sz w:val="22"/>
          <w:szCs w:val="22"/>
        </w:rPr>
        <w:t xml:space="preserve"> 132</w:t>
      </w:r>
      <w:r w:rsidRPr="00435218">
        <w:rPr>
          <w:sz w:val="22"/>
          <w:szCs w:val="22"/>
        </w:rPr>
        <w:t xml:space="preserve"> ustawy z dnia 11 września 2019 r. - </w:t>
      </w:r>
      <w:r w:rsidRPr="00435218">
        <w:rPr>
          <w:i/>
          <w:iCs/>
          <w:sz w:val="22"/>
          <w:szCs w:val="22"/>
        </w:rPr>
        <w:t>Prawo zamówień publicznych</w:t>
      </w:r>
      <w:r w:rsidRPr="00435218">
        <w:rPr>
          <w:sz w:val="22"/>
          <w:szCs w:val="22"/>
        </w:rPr>
        <w:t xml:space="preserve"> (Dz. U. z 2024 r. poz. 1320</w:t>
      </w:r>
      <w:r w:rsidR="00435218">
        <w:rPr>
          <w:sz w:val="22"/>
          <w:szCs w:val="22"/>
        </w:rPr>
        <w:t xml:space="preserve"> ze zmian.</w:t>
      </w:r>
      <w:r w:rsidRPr="00435218">
        <w:rPr>
          <w:sz w:val="22"/>
          <w:szCs w:val="22"/>
        </w:rPr>
        <w:t xml:space="preserve">) - dalej jako </w:t>
      </w:r>
      <w:r w:rsidR="00D655C5" w:rsidRPr="00435218">
        <w:rPr>
          <w:i/>
          <w:iCs/>
          <w:sz w:val="22"/>
          <w:szCs w:val="22"/>
        </w:rPr>
        <w:t>Prawo zamówień publicznych</w:t>
      </w:r>
      <w:r w:rsidR="00D655C5" w:rsidRPr="00435218">
        <w:rPr>
          <w:sz w:val="22"/>
          <w:szCs w:val="22"/>
        </w:rPr>
        <w:t xml:space="preserve"> </w:t>
      </w:r>
      <w:r w:rsidRPr="00435218">
        <w:rPr>
          <w:sz w:val="22"/>
          <w:szCs w:val="22"/>
        </w:rPr>
        <w:t>została zawarta umowa (dalej jako „Umowa") o następującej treści:</w:t>
      </w:r>
    </w:p>
    <w:p w14:paraId="43534EBD" w14:textId="77777777" w:rsidR="00265457" w:rsidRPr="00435218" w:rsidRDefault="00000000" w:rsidP="00F61710">
      <w:pPr>
        <w:pStyle w:val="Nagwek11"/>
        <w:keepNext/>
        <w:keepLines/>
        <w:shd w:val="clear" w:color="auto" w:fill="auto"/>
        <w:spacing w:before="120" w:after="0" w:line="240" w:lineRule="auto"/>
        <w:ind w:left="4400" w:firstLine="0"/>
        <w:jc w:val="left"/>
        <w:rPr>
          <w:sz w:val="22"/>
          <w:szCs w:val="22"/>
        </w:rPr>
      </w:pPr>
      <w:bookmarkStart w:id="2" w:name="bookmark3"/>
      <w:r w:rsidRPr="00435218">
        <w:rPr>
          <w:sz w:val="22"/>
          <w:szCs w:val="22"/>
        </w:rPr>
        <w:t>§ 1</w:t>
      </w:r>
      <w:bookmarkEnd w:id="2"/>
    </w:p>
    <w:p w14:paraId="6E00900F" w14:textId="77777777" w:rsidR="00265457" w:rsidRPr="00435218" w:rsidRDefault="00000000" w:rsidP="00F61710">
      <w:pPr>
        <w:pStyle w:val="Nagwek11"/>
        <w:keepNext/>
        <w:keepLines/>
        <w:shd w:val="clear" w:color="auto" w:fill="auto"/>
        <w:spacing w:before="120" w:after="0" w:line="240" w:lineRule="auto"/>
        <w:ind w:left="3740" w:firstLine="0"/>
        <w:jc w:val="left"/>
        <w:rPr>
          <w:sz w:val="22"/>
          <w:szCs w:val="22"/>
        </w:rPr>
      </w:pPr>
      <w:bookmarkStart w:id="3" w:name="bookmark4"/>
      <w:r w:rsidRPr="00435218">
        <w:rPr>
          <w:sz w:val="22"/>
          <w:szCs w:val="22"/>
        </w:rPr>
        <w:t>Przedmiot Umowy</w:t>
      </w:r>
      <w:bookmarkEnd w:id="3"/>
    </w:p>
    <w:p w14:paraId="349556F8" w14:textId="1A9CD0B8" w:rsidR="00303E72" w:rsidRPr="00303E72" w:rsidRDefault="00000000" w:rsidP="00303E72">
      <w:pPr>
        <w:pStyle w:val="Teksttreci0"/>
        <w:numPr>
          <w:ilvl w:val="0"/>
          <w:numId w:val="1"/>
        </w:numPr>
        <w:shd w:val="clear" w:color="auto" w:fill="auto"/>
        <w:autoSpaceDE w:val="0"/>
        <w:autoSpaceDN w:val="0"/>
        <w:adjustRightInd w:val="0"/>
        <w:spacing w:before="120" w:after="0" w:line="240" w:lineRule="auto"/>
        <w:ind w:left="426" w:right="-105" w:hanging="380"/>
        <w:rPr>
          <w:rFonts w:eastAsia="Calibri"/>
          <w:sz w:val="22"/>
          <w:szCs w:val="22"/>
          <w:lang w:eastAsia="en-US"/>
        </w:rPr>
      </w:pPr>
      <w:r w:rsidRPr="00303E72">
        <w:rPr>
          <w:sz w:val="22"/>
          <w:szCs w:val="22"/>
        </w:rPr>
        <w:t xml:space="preserve">Przedmiot Umowy </w:t>
      </w:r>
      <w:r w:rsidR="00463830" w:rsidRPr="00303E72">
        <w:rPr>
          <w:sz w:val="22"/>
          <w:szCs w:val="22"/>
        </w:rPr>
        <w:t xml:space="preserve">jest </w:t>
      </w:r>
      <w:r w:rsidRPr="00303E72">
        <w:rPr>
          <w:sz w:val="22"/>
          <w:szCs w:val="22"/>
        </w:rPr>
        <w:t>wykonanie dokumentacji projektow</w:t>
      </w:r>
      <w:r w:rsidR="0011184B" w:rsidRPr="00303E72">
        <w:rPr>
          <w:sz w:val="22"/>
          <w:szCs w:val="22"/>
        </w:rPr>
        <w:t xml:space="preserve">o-kosztorysowej dla </w:t>
      </w:r>
      <w:r w:rsidR="00284FEE" w:rsidRPr="00303E72">
        <w:rPr>
          <w:bCs/>
          <w:sz w:val="22"/>
          <w:szCs w:val="22"/>
        </w:rPr>
        <w:t>wraz z</w:t>
      </w:r>
      <w:r w:rsidR="00C8349C" w:rsidRPr="00303E72">
        <w:rPr>
          <w:bCs/>
          <w:sz w:val="22"/>
          <w:szCs w:val="22"/>
        </w:rPr>
        <w:t> </w:t>
      </w:r>
      <w:r w:rsidR="00284FEE" w:rsidRPr="00303E72">
        <w:rPr>
          <w:bCs/>
          <w:sz w:val="22"/>
          <w:szCs w:val="22"/>
        </w:rPr>
        <w:t xml:space="preserve">niezbędnymi opiniami, uzgodnieniami i decyzjami pozwalającej na realizację inwestycji </w:t>
      </w:r>
      <w:r w:rsidR="00435218" w:rsidRPr="00303E72">
        <w:rPr>
          <w:bCs/>
          <w:sz w:val="22"/>
          <w:szCs w:val="22"/>
        </w:rPr>
        <w:t xml:space="preserve">budowy </w:t>
      </w:r>
      <w:r w:rsidR="00303E72" w:rsidRPr="00303E72">
        <w:rPr>
          <w:bCs/>
          <w:sz w:val="22"/>
          <w:szCs w:val="22"/>
        </w:rPr>
        <w:t xml:space="preserve">mostu w leśnictwie Sławków </w:t>
      </w:r>
      <w:r w:rsidR="00284FEE" w:rsidRPr="00303E72">
        <w:rPr>
          <w:sz w:val="22"/>
          <w:szCs w:val="22"/>
        </w:rPr>
        <w:t xml:space="preserve">w </w:t>
      </w:r>
      <w:r w:rsidR="002B209B" w:rsidRPr="00303E72">
        <w:rPr>
          <w:sz w:val="22"/>
          <w:szCs w:val="22"/>
        </w:rPr>
        <w:t xml:space="preserve">Nadleśnictwie </w:t>
      </w:r>
      <w:r w:rsidR="00435218" w:rsidRPr="00303E72">
        <w:rPr>
          <w:sz w:val="22"/>
          <w:szCs w:val="22"/>
        </w:rPr>
        <w:t xml:space="preserve">Chrzanów </w:t>
      </w:r>
      <w:r w:rsidR="00284FEE" w:rsidRPr="00303E72">
        <w:rPr>
          <w:bCs/>
          <w:sz w:val="22"/>
          <w:szCs w:val="22"/>
        </w:rPr>
        <w:t xml:space="preserve">zgodnie z opisem przedmiotu zamówienia stanowiącym załącznik nr 1 do SWZ (OPZ), </w:t>
      </w:r>
      <w:r w:rsidR="0011184B" w:rsidRPr="00303E72">
        <w:rPr>
          <w:sz w:val="22"/>
          <w:szCs w:val="22"/>
        </w:rPr>
        <w:t xml:space="preserve"> na warunkach określonych w </w:t>
      </w:r>
      <w:r w:rsidR="00842EF7" w:rsidRPr="00303E72">
        <w:rPr>
          <w:sz w:val="22"/>
          <w:szCs w:val="22"/>
        </w:rPr>
        <w:t>S</w:t>
      </w:r>
      <w:r w:rsidR="0011184B" w:rsidRPr="00303E72">
        <w:rPr>
          <w:sz w:val="22"/>
          <w:szCs w:val="22"/>
        </w:rPr>
        <w:t xml:space="preserve">pecyfikacji </w:t>
      </w:r>
      <w:r w:rsidR="00842EF7" w:rsidRPr="00303E72">
        <w:rPr>
          <w:sz w:val="22"/>
          <w:szCs w:val="22"/>
        </w:rPr>
        <w:t>W</w:t>
      </w:r>
      <w:r w:rsidR="0011184B" w:rsidRPr="00303E72">
        <w:rPr>
          <w:sz w:val="22"/>
          <w:szCs w:val="22"/>
        </w:rPr>
        <w:t xml:space="preserve">arunków </w:t>
      </w:r>
      <w:r w:rsidR="00842EF7" w:rsidRPr="00303E72">
        <w:rPr>
          <w:sz w:val="22"/>
          <w:szCs w:val="22"/>
        </w:rPr>
        <w:t>Z</w:t>
      </w:r>
      <w:r w:rsidR="0011184B" w:rsidRPr="00303E72">
        <w:rPr>
          <w:sz w:val="22"/>
          <w:szCs w:val="22"/>
        </w:rPr>
        <w:t>amówienia (dalej jako „SWZ"), w tym w opisie przedmiotu zamówienia (dalej jako „OPZ") stanowiącym Załącznik nr 1 do Umowy</w:t>
      </w:r>
      <w:r w:rsidR="00463830" w:rsidRPr="00303E72">
        <w:rPr>
          <w:sz w:val="22"/>
          <w:szCs w:val="22"/>
        </w:rPr>
        <w:t xml:space="preserve">, objętych postępowaniem o udzielenie zamówienia publicznego </w:t>
      </w:r>
      <w:bookmarkStart w:id="4" w:name="bookmark5"/>
      <w:r w:rsidR="00463830" w:rsidRPr="00303E72">
        <w:rPr>
          <w:sz w:val="22"/>
          <w:szCs w:val="22"/>
        </w:rPr>
        <w:t xml:space="preserve">na usługę pn.: </w:t>
      </w:r>
      <w:r w:rsidR="00303E72" w:rsidRPr="00303E72">
        <w:rPr>
          <w:i/>
          <w:iCs/>
          <w:sz w:val="22"/>
          <w:szCs w:val="22"/>
        </w:rPr>
        <w:t>Opracowanie dokumentacji projektowo kosztorysowej budowy mostu w leśnictwie Sławków</w:t>
      </w:r>
      <w:r w:rsidR="00303E72">
        <w:rPr>
          <w:i/>
          <w:iCs/>
          <w:sz w:val="22"/>
          <w:szCs w:val="22"/>
        </w:rPr>
        <w:t>.</w:t>
      </w:r>
      <w:r w:rsidR="00303E72" w:rsidRPr="00303E72">
        <w:rPr>
          <w:i/>
          <w:iCs/>
          <w:sz w:val="22"/>
          <w:szCs w:val="22"/>
        </w:rPr>
        <w:t xml:space="preserve"> </w:t>
      </w:r>
    </w:p>
    <w:p w14:paraId="69DC61A8" w14:textId="128C89F6" w:rsidR="00265457" w:rsidRPr="00435218" w:rsidRDefault="00000000" w:rsidP="00F61710">
      <w:pPr>
        <w:pStyle w:val="Teksttreci0"/>
        <w:numPr>
          <w:ilvl w:val="0"/>
          <w:numId w:val="1"/>
        </w:numPr>
        <w:shd w:val="clear" w:color="auto" w:fill="auto"/>
        <w:tabs>
          <w:tab w:val="left" w:pos="375"/>
        </w:tabs>
        <w:spacing w:before="120" w:after="0" w:line="240" w:lineRule="auto"/>
        <w:ind w:left="400" w:right="20" w:hanging="380"/>
        <w:rPr>
          <w:sz w:val="22"/>
          <w:szCs w:val="22"/>
        </w:rPr>
      </w:pPr>
      <w:r w:rsidRPr="00435218">
        <w:rPr>
          <w:sz w:val="22"/>
          <w:szCs w:val="22"/>
        </w:rPr>
        <w:t>Przedmiot Umowy obejmuje:</w:t>
      </w:r>
      <w:bookmarkEnd w:id="4"/>
    </w:p>
    <w:p w14:paraId="2AAD03B6" w14:textId="310BDEF4" w:rsidR="00435218" w:rsidRPr="00435218" w:rsidRDefault="00000000" w:rsidP="00303E72">
      <w:pPr>
        <w:pStyle w:val="Teksttreci0"/>
        <w:numPr>
          <w:ilvl w:val="1"/>
          <w:numId w:val="1"/>
        </w:numPr>
        <w:shd w:val="clear" w:color="auto" w:fill="auto"/>
        <w:tabs>
          <w:tab w:val="left" w:pos="736"/>
        </w:tabs>
        <w:spacing w:before="120" w:after="0" w:line="240" w:lineRule="auto"/>
        <w:ind w:left="720" w:right="20" w:hanging="320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435218">
        <w:rPr>
          <w:sz w:val="22"/>
          <w:szCs w:val="22"/>
        </w:rPr>
        <w:t>wykonanie zamówienia podstawowego (dalej jako:</w:t>
      </w:r>
      <w:r w:rsidRPr="00435218">
        <w:rPr>
          <w:rStyle w:val="TeksttreciPogrubienie"/>
          <w:b w:val="0"/>
          <w:bCs w:val="0"/>
          <w:sz w:val="22"/>
          <w:szCs w:val="22"/>
        </w:rPr>
        <w:t xml:space="preserve"> „Zamówienie Podstawowe") </w:t>
      </w:r>
      <w:r w:rsidRPr="00435218">
        <w:rPr>
          <w:sz w:val="22"/>
          <w:szCs w:val="22"/>
        </w:rPr>
        <w:t xml:space="preserve">obejmujące wykonanie dokumentacji </w:t>
      </w:r>
      <w:r w:rsidR="0011184B" w:rsidRPr="00435218">
        <w:rPr>
          <w:sz w:val="22"/>
          <w:szCs w:val="22"/>
        </w:rPr>
        <w:t xml:space="preserve">projektowo-kosztorysowej </w:t>
      </w:r>
      <w:r w:rsidR="00303E72" w:rsidRPr="00303E72">
        <w:rPr>
          <w:bCs/>
          <w:sz w:val="22"/>
          <w:szCs w:val="22"/>
        </w:rPr>
        <w:t xml:space="preserve">budowy mostu w leśnictwie Sławków </w:t>
      </w:r>
      <w:r w:rsidRPr="00435218">
        <w:rPr>
          <w:sz w:val="22"/>
          <w:szCs w:val="22"/>
        </w:rPr>
        <w:t>wraz z niezbędnymi opiniami, uzgodnieniami i decyzjami</w:t>
      </w:r>
      <w:r w:rsidR="00303E72">
        <w:rPr>
          <w:sz w:val="22"/>
          <w:szCs w:val="22"/>
        </w:rPr>
        <w:t>.</w:t>
      </w:r>
    </w:p>
    <w:p w14:paraId="69303DE8" w14:textId="11086E6E" w:rsidR="00647329" w:rsidRPr="00435218" w:rsidRDefault="00F21535" w:rsidP="00F21535">
      <w:pPr>
        <w:pStyle w:val="Teksttreci0"/>
        <w:shd w:val="clear" w:color="auto" w:fill="auto"/>
        <w:spacing w:before="120" w:after="0" w:line="240" w:lineRule="auto"/>
        <w:ind w:left="709" w:right="20" w:hanging="283"/>
        <w:rPr>
          <w:sz w:val="22"/>
          <w:szCs w:val="22"/>
        </w:rPr>
      </w:pPr>
      <w:r>
        <w:rPr>
          <w:sz w:val="22"/>
          <w:szCs w:val="22"/>
        </w:rPr>
        <w:t>2)</w:t>
      </w:r>
      <w:r>
        <w:rPr>
          <w:sz w:val="22"/>
          <w:szCs w:val="22"/>
        </w:rPr>
        <w:tab/>
      </w:r>
      <w:r w:rsidRPr="00435218">
        <w:rPr>
          <w:sz w:val="22"/>
          <w:szCs w:val="22"/>
        </w:rPr>
        <w:t>wykonanie zamówienia opcjonalnego (dalej jako:</w:t>
      </w:r>
      <w:r w:rsidRPr="00435218">
        <w:rPr>
          <w:rStyle w:val="TeksttreciPogrubienie"/>
          <w:b w:val="0"/>
          <w:bCs w:val="0"/>
          <w:sz w:val="22"/>
          <w:szCs w:val="22"/>
        </w:rPr>
        <w:t xml:space="preserve"> „Opcja")</w:t>
      </w:r>
      <w:r w:rsidRPr="00435218">
        <w:rPr>
          <w:sz w:val="22"/>
          <w:szCs w:val="22"/>
        </w:rPr>
        <w:t xml:space="preserve"> polegającego na pełnieniu nadzoru autorskiego nad realizacją robót budowlanych wykonywanych w oparciu o</w:t>
      </w:r>
      <w:r w:rsidR="00850819" w:rsidRPr="00435218">
        <w:rPr>
          <w:sz w:val="22"/>
          <w:szCs w:val="22"/>
        </w:rPr>
        <w:t> </w:t>
      </w:r>
      <w:r w:rsidRPr="00435218">
        <w:rPr>
          <w:sz w:val="22"/>
          <w:szCs w:val="22"/>
        </w:rPr>
        <w:t xml:space="preserve">dokumentację projektową, o jakiej mowa w pkt. 1). Szczegółowy opis Opcji stanowi ust. 3 </w:t>
      </w:r>
      <w:r w:rsidR="0011184B" w:rsidRPr="00435218">
        <w:rPr>
          <w:sz w:val="22"/>
          <w:szCs w:val="22"/>
        </w:rPr>
        <w:t>niniejszego paragrafu</w:t>
      </w:r>
      <w:r w:rsidRPr="00435218">
        <w:rPr>
          <w:sz w:val="22"/>
          <w:szCs w:val="22"/>
        </w:rPr>
        <w:t>.</w:t>
      </w:r>
      <w:bookmarkStart w:id="5" w:name="bookmark6"/>
    </w:p>
    <w:p w14:paraId="7A4463C5" w14:textId="034B0A90" w:rsidR="00265457" w:rsidRPr="00435218" w:rsidRDefault="00000000" w:rsidP="00F61710">
      <w:pPr>
        <w:pStyle w:val="Teksttreci0"/>
        <w:numPr>
          <w:ilvl w:val="0"/>
          <w:numId w:val="1"/>
        </w:numPr>
        <w:shd w:val="clear" w:color="auto" w:fill="auto"/>
        <w:spacing w:before="120" w:after="0" w:line="240" w:lineRule="auto"/>
        <w:ind w:left="426" w:right="20" w:hanging="426"/>
        <w:rPr>
          <w:sz w:val="22"/>
          <w:szCs w:val="22"/>
        </w:rPr>
      </w:pPr>
      <w:r w:rsidRPr="00435218">
        <w:rPr>
          <w:sz w:val="22"/>
          <w:szCs w:val="22"/>
        </w:rPr>
        <w:t>Opis zamówienia opcjonalnego „Opcja":</w:t>
      </w:r>
      <w:bookmarkEnd w:id="5"/>
    </w:p>
    <w:p w14:paraId="2CB47A13" w14:textId="2F62537D" w:rsidR="00265457" w:rsidRPr="00435218" w:rsidRDefault="00000000" w:rsidP="00F61710">
      <w:pPr>
        <w:pStyle w:val="Teksttreci0"/>
        <w:numPr>
          <w:ilvl w:val="1"/>
          <w:numId w:val="1"/>
        </w:numPr>
        <w:shd w:val="clear" w:color="auto" w:fill="auto"/>
        <w:tabs>
          <w:tab w:val="left" w:pos="755"/>
        </w:tabs>
        <w:spacing w:before="120" w:after="0" w:line="240" w:lineRule="auto"/>
        <w:ind w:left="720" w:right="20" w:hanging="320"/>
        <w:rPr>
          <w:sz w:val="22"/>
          <w:szCs w:val="22"/>
        </w:rPr>
      </w:pPr>
      <w:r w:rsidRPr="00435218">
        <w:rPr>
          <w:sz w:val="22"/>
          <w:szCs w:val="22"/>
        </w:rPr>
        <w:t xml:space="preserve">Nadzór autorski jako Opcja pełniony będzie w okresie realizacji robót budowlanych wykonywanych w oparciu o dokumentację projektową będącą przedmiotem Zamówienia Podstawowego, w okresie obowiązywania umowy z wykonawcą robót budowlanych, co oznacza, że termin świadczenia usługi nadzoru autorskiego zostanie dostosowany odpowiednio do terminu wykonywania robót budowlanych, bez prawa żądania przez </w:t>
      </w:r>
      <w:r w:rsidR="00647329" w:rsidRPr="00435218">
        <w:rPr>
          <w:b/>
          <w:bCs/>
          <w:sz w:val="22"/>
          <w:szCs w:val="22"/>
        </w:rPr>
        <w:t xml:space="preserve">WYKONAWCĘ </w:t>
      </w:r>
      <w:r w:rsidRPr="00435218">
        <w:rPr>
          <w:sz w:val="22"/>
          <w:szCs w:val="22"/>
        </w:rPr>
        <w:t>zmiany wynagrodzenia, o którym mowa w § 3 ust. 2 pkt 2 Umowy, z wyjątkiem określonym w § 15 Umowy.</w:t>
      </w:r>
    </w:p>
    <w:p w14:paraId="22BBE7F9" w14:textId="356C13EA" w:rsidR="00265457" w:rsidRPr="00435218" w:rsidRDefault="00647329" w:rsidP="00F61710">
      <w:pPr>
        <w:pStyle w:val="Teksttreci0"/>
        <w:numPr>
          <w:ilvl w:val="1"/>
          <w:numId w:val="1"/>
        </w:numPr>
        <w:shd w:val="clear" w:color="auto" w:fill="auto"/>
        <w:tabs>
          <w:tab w:val="left" w:pos="760"/>
        </w:tabs>
        <w:spacing w:before="120" w:after="0" w:line="240" w:lineRule="auto"/>
        <w:ind w:left="720" w:right="20" w:hanging="320"/>
        <w:rPr>
          <w:sz w:val="22"/>
          <w:szCs w:val="22"/>
        </w:rPr>
      </w:pPr>
      <w:r w:rsidRPr="00435218">
        <w:rPr>
          <w:b/>
          <w:bCs/>
          <w:sz w:val="22"/>
          <w:szCs w:val="22"/>
        </w:rPr>
        <w:t>WYKONAWCA</w:t>
      </w:r>
      <w:r w:rsidRPr="00435218">
        <w:rPr>
          <w:sz w:val="22"/>
          <w:szCs w:val="22"/>
        </w:rPr>
        <w:t xml:space="preserve"> jest zobowiązany świadczyć nadzór autorski zgodnie z art. 20 ust. 1 pkt 4 ustawy z dnia 7 lipca 1994 r. - </w:t>
      </w:r>
      <w:r w:rsidRPr="00435218">
        <w:rPr>
          <w:i/>
          <w:iCs/>
          <w:sz w:val="22"/>
          <w:szCs w:val="22"/>
        </w:rPr>
        <w:t>Prawo budowlane</w:t>
      </w:r>
      <w:r w:rsidRPr="00435218">
        <w:rPr>
          <w:sz w:val="22"/>
          <w:szCs w:val="22"/>
        </w:rPr>
        <w:t xml:space="preserve"> w szczególności w zakresie:</w:t>
      </w:r>
    </w:p>
    <w:p w14:paraId="1DBEF05C" w14:textId="1DF9C1B6" w:rsidR="00265457" w:rsidRPr="00435218" w:rsidRDefault="00000000" w:rsidP="00F21535">
      <w:pPr>
        <w:pStyle w:val="Teksttreci0"/>
        <w:numPr>
          <w:ilvl w:val="2"/>
          <w:numId w:val="1"/>
        </w:numPr>
        <w:shd w:val="clear" w:color="auto" w:fill="auto"/>
        <w:spacing w:before="120" w:after="0" w:line="240" w:lineRule="auto"/>
        <w:ind w:left="1020" w:right="20" w:hanging="300"/>
        <w:rPr>
          <w:sz w:val="22"/>
          <w:szCs w:val="22"/>
        </w:rPr>
      </w:pPr>
      <w:r w:rsidRPr="00435218">
        <w:rPr>
          <w:sz w:val="22"/>
          <w:szCs w:val="22"/>
        </w:rPr>
        <w:t>stwierdzania, w toku wykonywania robót budowlanych, zgodności realizacji z</w:t>
      </w:r>
      <w:r w:rsidR="00F21535">
        <w:rPr>
          <w:sz w:val="22"/>
          <w:szCs w:val="22"/>
        </w:rPr>
        <w:t> </w:t>
      </w:r>
      <w:r w:rsidRPr="00435218">
        <w:rPr>
          <w:sz w:val="22"/>
          <w:szCs w:val="22"/>
        </w:rPr>
        <w:t>projektem,</w:t>
      </w:r>
    </w:p>
    <w:p w14:paraId="4117B60A" w14:textId="77777777" w:rsidR="00265457" w:rsidRPr="00435218" w:rsidRDefault="00000000" w:rsidP="00F61710">
      <w:pPr>
        <w:pStyle w:val="Teksttreci0"/>
        <w:numPr>
          <w:ilvl w:val="2"/>
          <w:numId w:val="1"/>
        </w:numPr>
        <w:shd w:val="clear" w:color="auto" w:fill="auto"/>
        <w:tabs>
          <w:tab w:val="left" w:pos="1080"/>
        </w:tabs>
        <w:spacing w:before="120" w:after="0" w:line="240" w:lineRule="auto"/>
        <w:ind w:left="1020" w:right="20" w:hanging="300"/>
        <w:rPr>
          <w:sz w:val="22"/>
          <w:szCs w:val="22"/>
        </w:rPr>
      </w:pPr>
      <w:r w:rsidRPr="00435218">
        <w:rPr>
          <w:sz w:val="22"/>
          <w:szCs w:val="22"/>
        </w:rPr>
        <w:lastRenderedPageBreak/>
        <w:t>uzupełniania szczegółów dokumentacji projektowej oraz wyjaśniania wątpliwości powstałych w toku realizacji robót budowlanych,</w:t>
      </w:r>
    </w:p>
    <w:p w14:paraId="45AF7573" w14:textId="4492B47E" w:rsidR="00265457" w:rsidRPr="00435218" w:rsidRDefault="00000000" w:rsidP="00F61710">
      <w:pPr>
        <w:pStyle w:val="Teksttreci0"/>
        <w:numPr>
          <w:ilvl w:val="2"/>
          <w:numId w:val="1"/>
        </w:numPr>
        <w:shd w:val="clear" w:color="auto" w:fill="auto"/>
        <w:tabs>
          <w:tab w:val="left" w:pos="1165"/>
        </w:tabs>
        <w:spacing w:before="120" w:after="0" w:line="240" w:lineRule="auto"/>
        <w:ind w:left="1140" w:right="20" w:hanging="340"/>
        <w:rPr>
          <w:sz w:val="22"/>
          <w:szCs w:val="22"/>
        </w:rPr>
      </w:pPr>
      <w:r w:rsidRPr="00435218">
        <w:rPr>
          <w:sz w:val="22"/>
          <w:szCs w:val="22"/>
        </w:rPr>
        <w:t xml:space="preserve">udziału w naradach technicznych, przy czym przyjmuje się, że liczba pobytów </w:t>
      </w:r>
      <w:r w:rsidR="00647329" w:rsidRPr="00435218">
        <w:rPr>
          <w:b/>
          <w:bCs/>
          <w:sz w:val="22"/>
          <w:szCs w:val="22"/>
        </w:rPr>
        <w:t>WYKONAWCY</w:t>
      </w:r>
      <w:r w:rsidRPr="00435218">
        <w:rPr>
          <w:sz w:val="22"/>
          <w:szCs w:val="22"/>
        </w:rPr>
        <w:t xml:space="preserve"> na budowie wynikać będzie z uzasadnionych potrzeb określonych każdorazowo przez </w:t>
      </w:r>
      <w:r w:rsidR="00647329" w:rsidRPr="00435218">
        <w:rPr>
          <w:b/>
          <w:bCs/>
          <w:sz w:val="22"/>
          <w:szCs w:val="22"/>
        </w:rPr>
        <w:t>ZAMAWIAJĄCEGO</w:t>
      </w:r>
      <w:r w:rsidRPr="00435218">
        <w:rPr>
          <w:sz w:val="22"/>
          <w:szCs w:val="22"/>
        </w:rPr>
        <w:t xml:space="preserve"> lub występującego w jego imieniu inspektora nadzoru inwestorskiego, a w wyjątkowych sytuacjach - przez wykonawcę robót budowlanych, wykonywanych na podstawie dokumentacji projektowej,</w:t>
      </w:r>
    </w:p>
    <w:p w14:paraId="7739921E" w14:textId="77777777" w:rsidR="00265457" w:rsidRPr="00435218" w:rsidRDefault="00000000" w:rsidP="00F61710">
      <w:pPr>
        <w:pStyle w:val="Teksttreci0"/>
        <w:numPr>
          <w:ilvl w:val="2"/>
          <w:numId w:val="1"/>
        </w:numPr>
        <w:shd w:val="clear" w:color="auto" w:fill="auto"/>
        <w:tabs>
          <w:tab w:val="left" w:pos="1165"/>
        </w:tabs>
        <w:spacing w:before="120" w:after="0" w:line="240" w:lineRule="auto"/>
        <w:ind w:left="1140" w:right="20" w:hanging="340"/>
        <w:rPr>
          <w:sz w:val="22"/>
          <w:szCs w:val="22"/>
        </w:rPr>
      </w:pPr>
      <w:r w:rsidRPr="00435218">
        <w:rPr>
          <w:sz w:val="22"/>
          <w:szCs w:val="22"/>
        </w:rPr>
        <w:t>udziału w odbiorze poszczególnych istotnych części robót budowlanych oraz odbiorze końcowym inwestycji,</w:t>
      </w:r>
    </w:p>
    <w:p w14:paraId="76A784D4" w14:textId="77777777" w:rsidR="00265457" w:rsidRPr="00435218" w:rsidRDefault="00000000" w:rsidP="00F61710">
      <w:pPr>
        <w:pStyle w:val="Teksttreci0"/>
        <w:numPr>
          <w:ilvl w:val="2"/>
          <w:numId w:val="1"/>
        </w:numPr>
        <w:shd w:val="clear" w:color="auto" w:fill="auto"/>
        <w:tabs>
          <w:tab w:val="left" w:pos="1150"/>
        </w:tabs>
        <w:spacing w:before="120" w:after="0" w:line="240" w:lineRule="auto"/>
        <w:ind w:left="1140" w:right="20" w:hanging="340"/>
        <w:rPr>
          <w:sz w:val="22"/>
          <w:szCs w:val="22"/>
        </w:rPr>
      </w:pPr>
      <w:r w:rsidRPr="00435218">
        <w:rPr>
          <w:sz w:val="22"/>
          <w:szCs w:val="22"/>
        </w:rPr>
        <w:t>współudziału w wykonaniu przez wykonawcę robót budowlanych dokumentacji powykonawczej, uwzględniającej wszystkie zmiany wprowadzone do dokumentacji projektowej w trakcie realizacji robót,</w:t>
      </w:r>
    </w:p>
    <w:p w14:paraId="139FA3A4" w14:textId="251E6507" w:rsidR="00265457" w:rsidRPr="00435218" w:rsidRDefault="00000000" w:rsidP="00F61710">
      <w:pPr>
        <w:pStyle w:val="Teksttreci0"/>
        <w:numPr>
          <w:ilvl w:val="2"/>
          <w:numId w:val="1"/>
        </w:numPr>
        <w:shd w:val="clear" w:color="auto" w:fill="auto"/>
        <w:tabs>
          <w:tab w:val="left" w:pos="1174"/>
        </w:tabs>
        <w:spacing w:before="120" w:after="0" w:line="240" w:lineRule="auto"/>
        <w:ind w:left="1140" w:right="20" w:hanging="340"/>
        <w:rPr>
          <w:sz w:val="22"/>
          <w:szCs w:val="22"/>
        </w:rPr>
      </w:pPr>
      <w:r w:rsidRPr="00435218">
        <w:rPr>
          <w:sz w:val="22"/>
          <w:szCs w:val="22"/>
        </w:rPr>
        <w:t xml:space="preserve">uzgadniania możliwości wprowadzenia rozwiązań zamiennych w stosunku do przewidzianych w dokumentacji projektowej, zgłaszanych przez kierownika budowy lub inspektora nadzoru inwestorskiego; w przypadku zmiany przepisów przywołanych w niniejszym paragrafie w trakcie obowiązywania umowy, </w:t>
      </w:r>
      <w:r w:rsidR="00647329" w:rsidRPr="00435218">
        <w:rPr>
          <w:b/>
          <w:bCs/>
          <w:sz w:val="22"/>
          <w:szCs w:val="22"/>
        </w:rPr>
        <w:t>WYKONAWCA</w:t>
      </w:r>
      <w:r w:rsidRPr="00435218">
        <w:rPr>
          <w:sz w:val="22"/>
          <w:szCs w:val="22"/>
        </w:rPr>
        <w:t xml:space="preserve"> będzie stosował aktualne przepisy prawa</w:t>
      </w:r>
      <w:r w:rsidR="00A63F47" w:rsidRPr="00435218">
        <w:rPr>
          <w:sz w:val="22"/>
          <w:szCs w:val="22"/>
        </w:rPr>
        <w:t>,</w:t>
      </w:r>
    </w:p>
    <w:p w14:paraId="6AA9F699" w14:textId="3768C88B" w:rsidR="00A63F47" w:rsidRPr="00435218" w:rsidRDefault="00A63F47" w:rsidP="00F61710">
      <w:pPr>
        <w:pStyle w:val="Teksttreci0"/>
        <w:numPr>
          <w:ilvl w:val="2"/>
          <w:numId w:val="1"/>
        </w:numPr>
        <w:shd w:val="clear" w:color="auto" w:fill="auto"/>
        <w:tabs>
          <w:tab w:val="left" w:pos="1174"/>
        </w:tabs>
        <w:spacing w:before="120" w:after="0" w:line="240" w:lineRule="auto"/>
        <w:ind w:left="1140" w:right="20" w:hanging="340"/>
        <w:rPr>
          <w:sz w:val="22"/>
          <w:szCs w:val="22"/>
        </w:rPr>
      </w:pPr>
      <w:r w:rsidRPr="00435218">
        <w:rPr>
          <w:sz w:val="22"/>
          <w:szCs w:val="22"/>
        </w:rPr>
        <w:t xml:space="preserve">na wezwanie </w:t>
      </w:r>
      <w:r w:rsidR="00630D99" w:rsidRPr="00435218">
        <w:rPr>
          <w:b/>
          <w:bCs/>
          <w:sz w:val="22"/>
          <w:szCs w:val="22"/>
        </w:rPr>
        <w:t>ZAMAWIAJĄCEGO</w:t>
      </w:r>
      <w:r w:rsidRPr="00435218">
        <w:rPr>
          <w:sz w:val="22"/>
          <w:szCs w:val="22"/>
        </w:rPr>
        <w:t xml:space="preserve"> opracowywanie projektów odpowiedzi na zapytania zawarte w składnych w </w:t>
      </w:r>
      <w:r w:rsidR="00630D99" w:rsidRPr="00435218">
        <w:rPr>
          <w:sz w:val="22"/>
          <w:szCs w:val="22"/>
        </w:rPr>
        <w:t>trakcie</w:t>
      </w:r>
      <w:r w:rsidRPr="00435218">
        <w:rPr>
          <w:sz w:val="22"/>
          <w:szCs w:val="22"/>
        </w:rPr>
        <w:t xml:space="preserve"> </w:t>
      </w:r>
      <w:r w:rsidR="00630D99" w:rsidRPr="00435218">
        <w:rPr>
          <w:sz w:val="22"/>
          <w:szCs w:val="22"/>
        </w:rPr>
        <w:t>postępowania</w:t>
      </w:r>
      <w:r w:rsidRPr="00435218">
        <w:rPr>
          <w:sz w:val="22"/>
          <w:szCs w:val="22"/>
        </w:rPr>
        <w:t xml:space="preserve"> o udzielenie zamówienia publicznego </w:t>
      </w:r>
      <w:r w:rsidR="00630D99" w:rsidRPr="00435218">
        <w:rPr>
          <w:sz w:val="22"/>
          <w:szCs w:val="22"/>
        </w:rPr>
        <w:t xml:space="preserve">na roboty budowlane objęte dokumentacją projektową </w:t>
      </w:r>
      <w:r w:rsidRPr="00435218">
        <w:rPr>
          <w:sz w:val="22"/>
          <w:szCs w:val="22"/>
        </w:rPr>
        <w:t>wniosków o</w:t>
      </w:r>
      <w:r w:rsidR="001A45CC">
        <w:rPr>
          <w:sz w:val="22"/>
          <w:szCs w:val="22"/>
        </w:rPr>
        <w:t> </w:t>
      </w:r>
      <w:r w:rsidR="00630D99" w:rsidRPr="00435218">
        <w:rPr>
          <w:sz w:val="22"/>
          <w:szCs w:val="22"/>
        </w:rPr>
        <w:t>wyjaśnienie</w:t>
      </w:r>
      <w:r w:rsidRPr="00435218">
        <w:rPr>
          <w:sz w:val="22"/>
          <w:szCs w:val="22"/>
        </w:rPr>
        <w:t xml:space="preserve"> treści SWZ w zakresie </w:t>
      </w:r>
      <w:r w:rsidR="00630D99" w:rsidRPr="00435218">
        <w:rPr>
          <w:sz w:val="22"/>
          <w:szCs w:val="22"/>
        </w:rPr>
        <w:t>dokumentacji projektowej.</w:t>
      </w:r>
    </w:p>
    <w:p w14:paraId="6E559055" w14:textId="77777777" w:rsidR="00265457" w:rsidRPr="00435218" w:rsidRDefault="00000000" w:rsidP="00F61710">
      <w:pPr>
        <w:pStyle w:val="Teksttreci0"/>
        <w:numPr>
          <w:ilvl w:val="1"/>
          <w:numId w:val="1"/>
        </w:numPr>
        <w:shd w:val="clear" w:color="auto" w:fill="auto"/>
        <w:tabs>
          <w:tab w:val="left" w:pos="780"/>
        </w:tabs>
        <w:spacing w:before="120" w:after="0" w:line="240" w:lineRule="auto"/>
        <w:ind w:left="800" w:hanging="380"/>
        <w:rPr>
          <w:sz w:val="22"/>
          <w:szCs w:val="22"/>
        </w:rPr>
      </w:pPr>
      <w:r w:rsidRPr="00435218">
        <w:rPr>
          <w:sz w:val="22"/>
          <w:szCs w:val="22"/>
        </w:rPr>
        <w:t>Strony ustalają następujące formy wykonywania nadzoru autorskiego:</w:t>
      </w:r>
    </w:p>
    <w:p w14:paraId="638F1133" w14:textId="32F74223" w:rsidR="00265457" w:rsidRPr="00435218" w:rsidRDefault="00000000" w:rsidP="00F61710">
      <w:pPr>
        <w:pStyle w:val="Teksttreci0"/>
        <w:numPr>
          <w:ilvl w:val="2"/>
          <w:numId w:val="1"/>
        </w:numPr>
        <w:shd w:val="clear" w:color="auto" w:fill="auto"/>
        <w:tabs>
          <w:tab w:val="left" w:pos="1165"/>
        </w:tabs>
        <w:spacing w:before="120" w:after="0" w:line="240" w:lineRule="auto"/>
        <w:ind w:left="1140" w:right="20" w:hanging="340"/>
        <w:rPr>
          <w:sz w:val="22"/>
          <w:szCs w:val="22"/>
        </w:rPr>
      </w:pPr>
      <w:r w:rsidRPr="00435218">
        <w:rPr>
          <w:sz w:val="22"/>
          <w:szCs w:val="22"/>
        </w:rPr>
        <w:t xml:space="preserve">pobyt </w:t>
      </w:r>
      <w:r w:rsidR="00647329" w:rsidRPr="00435218">
        <w:rPr>
          <w:b/>
          <w:bCs/>
          <w:sz w:val="22"/>
          <w:szCs w:val="22"/>
        </w:rPr>
        <w:t>WYKONAWCY</w:t>
      </w:r>
      <w:r w:rsidRPr="00435218">
        <w:rPr>
          <w:sz w:val="22"/>
          <w:szCs w:val="22"/>
        </w:rPr>
        <w:t xml:space="preserve"> na budowie - obejmuje przygotowanie materiału do pełnienia nadzoru autorskiego, czas przejazdu z siedziby </w:t>
      </w:r>
      <w:r w:rsidR="00647329" w:rsidRPr="00435218">
        <w:rPr>
          <w:b/>
          <w:bCs/>
          <w:sz w:val="22"/>
          <w:szCs w:val="22"/>
        </w:rPr>
        <w:t>WYKONAWCY</w:t>
      </w:r>
      <w:r w:rsidRPr="00435218">
        <w:rPr>
          <w:sz w:val="22"/>
          <w:szCs w:val="22"/>
        </w:rPr>
        <w:t xml:space="preserve"> na budowę i</w:t>
      </w:r>
      <w:r w:rsidR="001A45CC">
        <w:rPr>
          <w:sz w:val="22"/>
          <w:szCs w:val="22"/>
        </w:rPr>
        <w:t> </w:t>
      </w:r>
      <w:r w:rsidRPr="00435218">
        <w:rPr>
          <w:sz w:val="22"/>
          <w:szCs w:val="22"/>
        </w:rPr>
        <w:t>z</w:t>
      </w:r>
      <w:r w:rsidR="001A45CC">
        <w:rPr>
          <w:sz w:val="22"/>
          <w:szCs w:val="22"/>
        </w:rPr>
        <w:t> </w:t>
      </w:r>
      <w:r w:rsidRPr="00435218">
        <w:rPr>
          <w:sz w:val="22"/>
          <w:szCs w:val="22"/>
        </w:rPr>
        <w:t>powrotem, czas pobytu na budowie w jednym dniu, załatwianie spraw związanych z nadzorem autorskim po powrocie, koszt prac projektowych koniecznych do wykonania w związku z pobytem na budowie,</w:t>
      </w:r>
    </w:p>
    <w:p w14:paraId="0293C957" w14:textId="0A3FD064" w:rsidR="00265457" w:rsidRPr="00435218" w:rsidRDefault="00000000" w:rsidP="00F61710">
      <w:pPr>
        <w:pStyle w:val="Teksttreci0"/>
        <w:numPr>
          <w:ilvl w:val="2"/>
          <w:numId w:val="1"/>
        </w:numPr>
        <w:shd w:val="clear" w:color="auto" w:fill="auto"/>
        <w:tabs>
          <w:tab w:val="left" w:pos="1155"/>
        </w:tabs>
        <w:spacing w:before="120" w:after="0" w:line="240" w:lineRule="auto"/>
        <w:ind w:left="1140" w:right="20" w:hanging="340"/>
        <w:rPr>
          <w:sz w:val="22"/>
          <w:szCs w:val="22"/>
        </w:rPr>
      </w:pPr>
      <w:r w:rsidRPr="00435218">
        <w:rPr>
          <w:sz w:val="22"/>
          <w:szCs w:val="22"/>
        </w:rPr>
        <w:t xml:space="preserve">opracowanie (praca </w:t>
      </w:r>
      <w:r w:rsidR="00647329" w:rsidRPr="00435218">
        <w:rPr>
          <w:b/>
          <w:bCs/>
          <w:sz w:val="22"/>
          <w:szCs w:val="22"/>
        </w:rPr>
        <w:t>WYKONAWCY</w:t>
      </w:r>
      <w:r w:rsidRPr="00435218">
        <w:rPr>
          <w:sz w:val="22"/>
          <w:szCs w:val="22"/>
        </w:rPr>
        <w:t xml:space="preserve"> we własnym biurze) - obejmuje czynności związane z nadzorem autorskim, które </w:t>
      </w:r>
      <w:r w:rsidR="00647329" w:rsidRPr="00435218">
        <w:rPr>
          <w:b/>
          <w:bCs/>
          <w:sz w:val="22"/>
          <w:szCs w:val="22"/>
        </w:rPr>
        <w:t>WYKONAWCA</w:t>
      </w:r>
      <w:r w:rsidRPr="00435218">
        <w:rPr>
          <w:sz w:val="22"/>
          <w:szCs w:val="22"/>
        </w:rPr>
        <w:t xml:space="preserve"> może wykonać bez potrzeby pobytu na budowie, a które nie mieszczą się w zakresie określonym w</w:t>
      </w:r>
      <w:r w:rsidR="00647329" w:rsidRPr="00435218">
        <w:rPr>
          <w:sz w:val="22"/>
          <w:szCs w:val="22"/>
        </w:rPr>
        <w:t> </w:t>
      </w:r>
      <w:r w:rsidRPr="00435218">
        <w:rPr>
          <w:sz w:val="22"/>
          <w:szCs w:val="22"/>
        </w:rPr>
        <w:t>lit.</w:t>
      </w:r>
      <w:r w:rsidR="00647329" w:rsidRPr="00435218">
        <w:rPr>
          <w:sz w:val="22"/>
          <w:szCs w:val="22"/>
        </w:rPr>
        <w:t> </w:t>
      </w:r>
      <w:r w:rsidRPr="00435218">
        <w:rPr>
          <w:sz w:val="22"/>
          <w:szCs w:val="22"/>
        </w:rPr>
        <w:t>a).</w:t>
      </w:r>
    </w:p>
    <w:p w14:paraId="7A9FD316" w14:textId="22F6C10D" w:rsidR="00265457" w:rsidRPr="00435218" w:rsidRDefault="00000000" w:rsidP="00F61710">
      <w:pPr>
        <w:pStyle w:val="Teksttreci0"/>
        <w:numPr>
          <w:ilvl w:val="1"/>
          <w:numId w:val="1"/>
        </w:numPr>
        <w:shd w:val="clear" w:color="auto" w:fill="auto"/>
        <w:tabs>
          <w:tab w:val="left" w:pos="780"/>
        </w:tabs>
        <w:spacing w:before="120" w:after="0" w:line="240" w:lineRule="auto"/>
        <w:ind w:left="800" w:right="20" w:hanging="380"/>
        <w:rPr>
          <w:sz w:val="22"/>
          <w:szCs w:val="22"/>
        </w:rPr>
      </w:pPr>
      <w:r w:rsidRPr="00435218">
        <w:rPr>
          <w:sz w:val="22"/>
          <w:szCs w:val="22"/>
        </w:rPr>
        <w:t xml:space="preserve">Wykonanie czynności nadzoru autorskiego w formach, o jakich mowa w pkt. 3) musi być każdorazowo potwierdzone przez </w:t>
      </w:r>
      <w:r w:rsidR="00647329" w:rsidRPr="00435218">
        <w:rPr>
          <w:b/>
          <w:bCs/>
          <w:sz w:val="22"/>
          <w:szCs w:val="22"/>
        </w:rPr>
        <w:t>ZAMAWIAJĄCEGO</w:t>
      </w:r>
      <w:r w:rsidRPr="00435218">
        <w:rPr>
          <w:sz w:val="22"/>
          <w:szCs w:val="22"/>
        </w:rPr>
        <w:t xml:space="preserve"> w formie protokołu sporządzonego przez </w:t>
      </w:r>
      <w:r w:rsidR="00647329" w:rsidRPr="00435218">
        <w:rPr>
          <w:b/>
          <w:bCs/>
          <w:sz w:val="22"/>
          <w:szCs w:val="22"/>
        </w:rPr>
        <w:t>ZAMAWIAJĄCEGO</w:t>
      </w:r>
      <w:r w:rsidRPr="00435218">
        <w:rPr>
          <w:sz w:val="22"/>
          <w:szCs w:val="22"/>
        </w:rPr>
        <w:t>.</w:t>
      </w:r>
    </w:p>
    <w:p w14:paraId="6071F3F2" w14:textId="02620E14" w:rsidR="00265457" w:rsidRPr="00435218" w:rsidRDefault="00000000" w:rsidP="00F61710">
      <w:pPr>
        <w:pStyle w:val="Teksttreci0"/>
        <w:numPr>
          <w:ilvl w:val="1"/>
          <w:numId w:val="1"/>
        </w:numPr>
        <w:shd w:val="clear" w:color="auto" w:fill="auto"/>
        <w:tabs>
          <w:tab w:val="left" w:pos="790"/>
        </w:tabs>
        <w:spacing w:before="120" w:after="0" w:line="240" w:lineRule="auto"/>
        <w:ind w:left="800" w:right="20" w:hanging="380"/>
        <w:rPr>
          <w:sz w:val="22"/>
          <w:szCs w:val="22"/>
        </w:rPr>
      </w:pPr>
      <w:r w:rsidRPr="00435218">
        <w:rPr>
          <w:sz w:val="22"/>
          <w:szCs w:val="22"/>
        </w:rPr>
        <w:t xml:space="preserve">Każdorazowo nadzór autorski będzie pełniony na wezwanie </w:t>
      </w:r>
      <w:r w:rsidR="00647329" w:rsidRPr="00435218">
        <w:rPr>
          <w:b/>
          <w:bCs/>
          <w:sz w:val="22"/>
          <w:szCs w:val="22"/>
        </w:rPr>
        <w:t>ZAMAWIAJĄCEGO</w:t>
      </w:r>
      <w:r w:rsidRPr="00435218">
        <w:rPr>
          <w:sz w:val="22"/>
          <w:szCs w:val="22"/>
        </w:rPr>
        <w:t xml:space="preserve">. </w:t>
      </w:r>
      <w:r w:rsidR="00647329" w:rsidRPr="00435218">
        <w:rPr>
          <w:b/>
          <w:bCs/>
          <w:sz w:val="22"/>
          <w:szCs w:val="22"/>
        </w:rPr>
        <w:t>ZAMAWIAJĄCY</w:t>
      </w:r>
      <w:r w:rsidRPr="00435218">
        <w:rPr>
          <w:sz w:val="22"/>
          <w:szCs w:val="22"/>
        </w:rPr>
        <w:t xml:space="preserve"> nie będzie ponosił kosztów dokonania czynności nadzoru autorskiego bez jego wezwania.</w:t>
      </w:r>
    </w:p>
    <w:p w14:paraId="0EA86C8D" w14:textId="2BD12595" w:rsidR="00265457" w:rsidRPr="00435218" w:rsidRDefault="00000000" w:rsidP="00F61710">
      <w:pPr>
        <w:pStyle w:val="Teksttreci0"/>
        <w:numPr>
          <w:ilvl w:val="1"/>
          <w:numId w:val="1"/>
        </w:numPr>
        <w:shd w:val="clear" w:color="auto" w:fill="auto"/>
        <w:tabs>
          <w:tab w:val="left" w:pos="780"/>
        </w:tabs>
        <w:spacing w:before="120" w:after="0" w:line="240" w:lineRule="auto"/>
        <w:ind w:left="800" w:right="20" w:hanging="380"/>
        <w:rPr>
          <w:sz w:val="22"/>
          <w:szCs w:val="22"/>
        </w:rPr>
      </w:pPr>
      <w:r w:rsidRPr="00435218">
        <w:rPr>
          <w:sz w:val="22"/>
          <w:szCs w:val="22"/>
        </w:rPr>
        <w:t xml:space="preserve">W ramach nadzoru autorskiego </w:t>
      </w:r>
      <w:r w:rsidR="00647329" w:rsidRPr="00435218">
        <w:rPr>
          <w:b/>
          <w:bCs/>
          <w:sz w:val="22"/>
          <w:szCs w:val="22"/>
        </w:rPr>
        <w:t>WYKONAWCA</w:t>
      </w:r>
      <w:r w:rsidRPr="00435218">
        <w:rPr>
          <w:sz w:val="22"/>
          <w:szCs w:val="22"/>
        </w:rPr>
        <w:t xml:space="preserve"> zobowiązany będzie do wykonywania opracowań zamiennych i uzupełniających, o ile zostaną mu zlecone przez </w:t>
      </w:r>
      <w:r w:rsidR="00647329" w:rsidRPr="00435218">
        <w:rPr>
          <w:b/>
          <w:bCs/>
          <w:sz w:val="22"/>
          <w:szCs w:val="22"/>
        </w:rPr>
        <w:t>ZAMAWIAJĄCEGO</w:t>
      </w:r>
      <w:r w:rsidRPr="00435218">
        <w:rPr>
          <w:sz w:val="22"/>
          <w:szCs w:val="22"/>
        </w:rPr>
        <w:t>.</w:t>
      </w:r>
    </w:p>
    <w:p w14:paraId="6E590455" w14:textId="00663BF4" w:rsidR="00265457" w:rsidRPr="00435218" w:rsidRDefault="00000000" w:rsidP="00F61710">
      <w:pPr>
        <w:pStyle w:val="Teksttreci0"/>
        <w:numPr>
          <w:ilvl w:val="1"/>
          <w:numId w:val="1"/>
        </w:numPr>
        <w:shd w:val="clear" w:color="auto" w:fill="auto"/>
        <w:tabs>
          <w:tab w:val="left" w:pos="775"/>
        </w:tabs>
        <w:spacing w:before="120" w:after="0" w:line="240" w:lineRule="auto"/>
        <w:ind w:left="800" w:right="20" w:hanging="380"/>
        <w:rPr>
          <w:sz w:val="22"/>
          <w:szCs w:val="22"/>
        </w:rPr>
      </w:pPr>
      <w:r w:rsidRPr="00435218">
        <w:rPr>
          <w:sz w:val="22"/>
          <w:szCs w:val="22"/>
        </w:rPr>
        <w:t xml:space="preserve">Za opracowania projektowe wykonywane przez </w:t>
      </w:r>
      <w:r w:rsidR="00647329" w:rsidRPr="00435218">
        <w:rPr>
          <w:b/>
          <w:bCs/>
          <w:sz w:val="22"/>
          <w:szCs w:val="22"/>
        </w:rPr>
        <w:t>WYKONAWCĘ</w:t>
      </w:r>
      <w:r w:rsidR="00647329" w:rsidRPr="00435218">
        <w:rPr>
          <w:sz w:val="22"/>
          <w:szCs w:val="22"/>
        </w:rPr>
        <w:t xml:space="preserve"> </w:t>
      </w:r>
      <w:r w:rsidRPr="00435218">
        <w:rPr>
          <w:sz w:val="22"/>
          <w:szCs w:val="22"/>
        </w:rPr>
        <w:t xml:space="preserve">celem naprawy błędów lub usunięcia rozbieżności w opracowanej przez niego dokumentacji projektowej, nie będzie przysługiwało </w:t>
      </w:r>
      <w:r w:rsidR="00647329" w:rsidRPr="00435218">
        <w:rPr>
          <w:b/>
          <w:bCs/>
          <w:sz w:val="22"/>
          <w:szCs w:val="22"/>
        </w:rPr>
        <w:t>WYKONAWCY</w:t>
      </w:r>
      <w:r w:rsidRPr="00435218">
        <w:rPr>
          <w:sz w:val="22"/>
          <w:szCs w:val="22"/>
        </w:rPr>
        <w:t xml:space="preserve"> dodatkowe wynagrodzenie. </w:t>
      </w:r>
      <w:r w:rsidR="00647329" w:rsidRPr="00435218">
        <w:rPr>
          <w:b/>
          <w:bCs/>
          <w:sz w:val="22"/>
          <w:szCs w:val="22"/>
        </w:rPr>
        <w:t>WYKONAWCA</w:t>
      </w:r>
      <w:r w:rsidR="00647329" w:rsidRPr="00435218">
        <w:rPr>
          <w:sz w:val="22"/>
          <w:szCs w:val="22"/>
        </w:rPr>
        <w:t xml:space="preserve"> </w:t>
      </w:r>
      <w:r w:rsidRPr="00435218">
        <w:rPr>
          <w:sz w:val="22"/>
          <w:szCs w:val="22"/>
        </w:rPr>
        <w:t>w uzgodnionym obustronnie terminie, nie dłuższym niż 7 dni, przekaże Zamawiającemu zmiany lub uzupełni braki.</w:t>
      </w:r>
    </w:p>
    <w:p w14:paraId="68082A09" w14:textId="3B50CCAF" w:rsidR="00265457" w:rsidRPr="00435218" w:rsidRDefault="00647329" w:rsidP="00F61710">
      <w:pPr>
        <w:pStyle w:val="Teksttreci0"/>
        <w:numPr>
          <w:ilvl w:val="1"/>
          <w:numId w:val="1"/>
        </w:numPr>
        <w:shd w:val="clear" w:color="auto" w:fill="auto"/>
        <w:tabs>
          <w:tab w:val="left" w:pos="775"/>
        </w:tabs>
        <w:spacing w:before="120" w:after="0" w:line="240" w:lineRule="auto"/>
        <w:ind w:left="800" w:right="20" w:hanging="380"/>
        <w:rPr>
          <w:sz w:val="22"/>
          <w:szCs w:val="22"/>
        </w:rPr>
      </w:pPr>
      <w:r w:rsidRPr="00435218">
        <w:rPr>
          <w:b/>
          <w:bCs/>
          <w:sz w:val="22"/>
          <w:szCs w:val="22"/>
        </w:rPr>
        <w:lastRenderedPageBreak/>
        <w:t>WYKONAWCA</w:t>
      </w:r>
      <w:r w:rsidRPr="00435218">
        <w:rPr>
          <w:sz w:val="22"/>
          <w:szCs w:val="22"/>
        </w:rPr>
        <w:t xml:space="preserve"> zobowiązuje się do delegowania na budowę lub do innych czynności projektantów poszczególnych branż na wezwanie </w:t>
      </w:r>
      <w:r w:rsidRPr="00435218">
        <w:rPr>
          <w:b/>
          <w:bCs/>
          <w:sz w:val="22"/>
          <w:szCs w:val="22"/>
        </w:rPr>
        <w:t>ZAMAWIAJĄCEGO</w:t>
      </w:r>
      <w:r w:rsidRPr="00435218">
        <w:rPr>
          <w:sz w:val="22"/>
          <w:szCs w:val="22"/>
        </w:rPr>
        <w:t xml:space="preserve">, w terminie do 2 dni roboczych od dnia wezwania. W uzasadnionych przypadkach, na wniosek </w:t>
      </w:r>
      <w:r w:rsidRPr="00435218">
        <w:rPr>
          <w:b/>
          <w:bCs/>
          <w:sz w:val="22"/>
          <w:szCs w:val="22"/>
        </w:rPr>
        <w:t>WYKONAWCY</w:t>
      </w:r>
      <w:r w:rsidRPr="00435218">
        <w:rPr>
          <w:sz w:val="22"/>
          <w:szCs w:val="22"/>
        </w:rPr>
        <w:t xml:space="preserve"> i za zgodą </w:t>
      </w:r>
      <w:r w:rsidRPr="00435218">
        <w:rPr>
          <w:b/>
          <w:bCs/>
          <w:sz w:val="22"/>
          <w:szCs w:val="22"/>
        </w:rPr>
        <w:t>ZAMAWIAJĄCEGO</w:t>
      </w:r>
      <w:r w:rsidRPr="00435218">
        <w:rPr>
          <w:sz w:val="22"/>
          <w:szCs w:val="22"/>
        </w:rPr>
        <w:t>, wskazany termin może ulec zmianie.</w:t>
      </w:r>
    </w:p>
    <w:p w14:paraId="1C419089" w14:textId="6E38A238" w:rsidR="00265457" w:rsidRPr="00435218" w:rsidRDefault="00647329" w:rsidP="00F61710">
      <w:pPr>
        <w:pStyle w:val="Teksttreci0"/>
        <w:numPr>
          <w:ilvl w:val="1"/>
          <w:numId w:val="1"/>
        </w:numPr>
        <w:shd w:val="clear" w:color="auto" w:fill="auto"/>
        <w:tabs>
          <w:tab w:val="left" w:pos="775"/>
        </w:tabs>
        <w:spacing w:before="120" w:after="0" w:line="240" w:lineRule="auto"/>
        <w:ind w:left="800" w:right="20" w:hanging="380"/>
        <w:rPr>
          <w:sz w:val="22"/>
          <w:szCs w:val="22"/>
        </w:rPr>
      </w:pPr>
      <w:r w:rsidRPr="00435218">
        <w:rPr>
          <w:b/>
          <w:bCs/>
          <w:sz w:val="22"/>
          <w:szCs w:val="22"/>
        </w:rPr>
        <w:t>ZAMAWIAJĄCY</w:t>
      </w:r>
      <w:r w:rsidRPr="00435218">
        <w:rPr>
          <w:sz w:val="22"/>
          <w:szCs w:val="22"/>
        </w:rPr>
        <w:t xml:space="preserve"> złoży stosowne oświadczenie o skorzystaniu z Opcji lub jej części. </w:t>
      </w:r>
      <w:r w:rsidRPr="00435218">
        <w:rPr>
          <w:b/>
          <w:bCs/>
          <w:sz w:val="22"/>
          <w:szCs w:val="22"/>
        </w:rPr>
        <w:t>ZAMAWIAJĄCY</w:t>
      </w:r>
      <w:r w:rsidRPr="00435218">
        <w:rPr>
          <w:sz w:val="22"/>
          <w:szCs w:val="22"/>
        </w:rPr>
        <w:t xml:space="preserve"> może nie skorzystać z Opcji lub skorzystać z Opcji w niepełnym zakresie, a </w:t>
      </w:r>
      <w:r w:rsidRPr="00435218">
        <w:rPr>
          <w:b/>
          <w:bCs/>
          <w:sz w:val="22"/>
          <w:szCs w:val="22"/>
        </w:rPr>
        <w:t>WYKONAWCY</w:t>
      </w:r>
      <w:r w:rsidRPr="00435218">
        <w:rPr>
          <w:sz w:val="22"/>
          <w:szCs w:val="22"/>
        </w:rPr>
        <w:t xml:space="preserve"> z tego tytułu nie będzie przysługiwało żadne roszczenie w</w:t>
      </w:r>
      <w:r w:rsidR="001A45CC">
        <w:rPr>
          <w:sz w:val="22"/>
          <w:szCs w:val="22"/>
        </w:rPr>
        <w:t> </w:t>
      </w:r>
      <w:r w:rsidRPr="00435218">
        <w:rPr>
          <w:sz w:val="22"/>
          <w:szCs w:val="22"/>
        </w:rPr>
        <w:t xml:space="preserve">stosunku do </w:t>
      </w:r>
      <w:r w:rsidRPr="00435218">
        <w:rPr>
          <w:b/>
          <w:bCs/>
          <w:sz w:val="22"/>
          <w:szCs w:val="22"/>
        </w:rPr>
        <w:t>ZAMAWIAJĄCEGO</w:t>
      </w:r>
      <w:r w:rsidRPr="00435218">
        <w:rPr>
          <w:sz w:val="22"/>
          <w:szCs w:val="22"/>
        </w:rPr>
        <w:t>.</w:t>
      </w:r>
    </w:p>
    <w:p w14:paraId="4555C8EA" w14:textId="73593981" w:rsidR="00647329" w:rsidRPr="00435218" w:rsidRDefault="00000000" w:rsidP="00F61710">
      <w:pPr>
        <w:pStyle w:val="Teksttreci0"/>
        <w:numPr>
          <w:ilvl w:val="0"/>
          <w:numId w:val="1"/>
        </w:numPr>
        <w:shd w:val="clear" w:color="auto" w:fill="auto"/>
        <w:spacing w:before="120" w:after="0" w:line="240" w:lineRule="auto"/>
        <w:ind w:left="426" w:hanging="426"/>
        <w:rPr>
          <w:sz w:val="22"/>
          <w:szCs w:val="22"/>
        </w:rPr>
      </w:pPr>
      <w:r w:rsidRPr="00435218">
        <w:rPr>
          <w:sz w:val="22"/>
          <w:szCs w:val="22"/>
        </w:rPr>
        <w:t>Szczegółowy opis przedmiotu umowy określają: zapisy SWZ w tym OPZ wraz z</w:t>
      </w:r>
      <w:r w:rsidR="00647329" w:rsidRPr="00435218">
        <w:rPr>
          <w:sz w:val="22"/>
          <w:szCs w:val="22"/>
        </w:rPr>
        <w:t xml:space="preserve"> </w:t>
      </w:r>
      <w:r w:rsidRPr="00435218">
        <w:rPr>
          <w:sz w:val="22"/>
          <w:szCs w:val="22"/>
        </w:rPr>
        <w:t xml:space="preserve">odpowiedziami na pytania </w:t>
      </w:r>
      <w:r w:rsidR="00647329" w:rsidRPr="00435218">
        <w:rPr>
          <w:sz w:val="22"/>
          <w:szCs w:val="22"/>
        </w:rPr>
        <w:t>w</w:t>
      </w:r>
      <w:r w:rsidRPr="00435218">
        <w:rPr>
          <w:sz w:val="22"/>
          <w:szCs w:val="22"/>
        </w:rPr>
        <w:t xml:space="preserve">ykonawców i modyfikacjami SWZ oraz oferta </w:t>
      </w:r>
      <w:r w:rsidR="00647329" w:rsidRPr="00435218">
        <w:rPr>
          <w:b/>
          <w:bCs/>
          <w:sz w:val="22"/>
          <w:szCs w:val="22"/>
        </w:rPr>
        <w:t>WYKONAWCY</w:t>
      </w:r>
      <w:r w:rsidR="00647329" w:rsidRPr="00435218">
        <w:rPr>
          <w:sz w:val="22"/>
          <w:szCs w:val="22"/>
        </w:rPr>
        <w:t xml:space="preserve"> </w:t>
      </w:r>
      <w:r w:rsidRPr="00435218">
        <w:rPr>
          <w:sz w:val="22"/>
          <w:szCs w:val="22"/>
        </w:rPr>
        <w:t>(dalej jako „Oferta"), stanowiąca Załącznik nr 2 do Umowy.</w:t>
      </w:r>
      <w:bookmarkStart w:id="6" w:name="bookmark7"/>
    </w:p>
    <w:p w14:paraId="07B03BD3" w14:textId="309BA3FD" w:rsidR="00647329" w:rsidRPr="00435218" w:rsidRDefault="00000000" w:rsidP="00F61710">
      <w:pPr>
        <w:pStyle w:val="Teksttreci0"/>
        <w:shd w:val="clear" w:color="auto" w:fill="auto"/>
        <w:spacing w:before="120" w:after="0" w:line="240" w:lineRule="auto"/>
        <w:ind w:firstLine="0"/>
        <w:jc w:val="center"/>
        <w:rPr>
          <w:b/>
          <w:bCs/>
          <w:sz w:val="22"/>
          <w:szCs w:val="22"/>
        </w:rPr>
      </w:pPr>
      <w:r w:rsidRPr="00435218">
        <w:rPr>
          <w:b/>
          <w:bCs/>
          <w:sz w:val="22"/>
          <w:szCs w:val="22"/>
        </w:rPr>
        <w:t>§ 2</w:t>
      </w:r>
      <w:bookmarkStart w:id="7" w:name="bookmark8"/>
      <w:bookmarkEnd w:id="6"/>
    </w:p>
    <w:p w14:paraId="4F37576D" w14:textId="00EC6375" w:rsidR="00265457" w:rsidRPr="00435218" w:rsidRDefault="00000000" w:rsidP="00F61710">
      <w:pPr>
        <w:pStyle w:val="Teksttreci0"/>
        <w:shd w:val="clear" w:color="auto" w:fill="auto"/>
        <w:spacing w:before="120" w:after="0" w:line="240" w:lineRule="auto"/>
        <w:ind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Termin wykonania przedmiotu umowy</w:t>
      </w:r>
      <w:bookmarkEnd w:id="7"/>
    </w:p>
    <w:p w14:paraId="36048795" w14:textId="54FCD0C4" w:rsidR="00F21535" w:rsidRPr="00F21535" w:rsidRDefault="00F21535" w:rsidP="005E08E5">
      <w:pPr>
        <w:pStyle w:val="Akapitzlist"/>
        <w:numPr>
          <w:ilvl w:val="0"/>
          <w:numId w:val="26"/>
        </w:numPr>
        <w:spacing w:before="120"/>
        <w:ind w:left="425" w:hanging="425"/>
        <w:contextualSpacing w:val="0"/>
        <w:jc w:val="both"/>
        <w:rPr>
          <w:rFonts w:ascii="Arial" w:hAnsi="Arial" w:cs="Arial"/>
          <w:b/>
          <w:bCs/>
          <w:lang w:eastAsia="en-US"/>
        </w:rPr>
      </w:pPr>
      <w:bookmarkStart w:id="8" w:name="_Hlk197192512"/>
      <w:bookmarkStart w:id="9" w:name="_Hlk197192387"/>
      <w:bookmarkStart w:id="10" w:name="bookmark11"/>
      <w:r w:rsidRPr="00F21535">
        <w:rPr>
          <w:rFonts w:ascii="Arial" w:hAnsi="Arial" w:cs="Arial"/>
          <w:sz w:val="22"/>
          <w:szCs w:val="22"/>
          <w:lang w:eastAsia="en-US"/>
        </w:rPr>
        <w:t xml:space="preserve">Termin realizacji Zamówienia Podstawowego wynosi </w:t>
      </w:r>
      <w:r w:rsidR="00B359DD">
        <w:rPr>
          <w:rFonts w:ascii="Arial" w:hAnsi="Arial" w:cs="Arial"/>
          <w:b/>
          <w:bCs/>
          <w:sz w:val="24"/>
          <w:szCs w:val="24"/>
          <w:lang w:eastAsia="en-US"/>
        </w:rPr>
        <w:t>12</w:t>
      </w:r>
      <w:r w:rsidRPr="00F21535">
        <w:rPr>
          <w:rFonts w:ascii="Arial" w:hAnsi="Arial" w:cs="Arial"/>
          <w:b/>
          <w:bCs/>
          <w:sz w:val="24"/>
          <w:szCs w:val="24"/>
          <w:lang w:eastAsia="en-US"/>
        </w:rPr>
        <w:t xml:space="preserve"> miesięcy</w:t>
      </w:r>
      <w:r w:rsidRPr="00F21535">
        <w:rPr>
          <w:rFonts w:ascii="Arial" w:hAnsi="Arial" w:cs="Arial"/>
          <w:sz w:val="22"/>
          <w:szCs w:val="22"/>
          <w:lang w:eastAsia="en-US"/>
        </w:rPr>
        <w:t>, licząc od dnia zawarcia umowy.</w:t>
      </w:r>
    </w:p>
    <w:p w14:paraId="60CB3D79" w14:textId="4C3E90AD" w:rsidR="00F21535" w:rsidRDefault="00F21535" w:rsidP="005E08E5">
      <w:pPr>
        <w:pStyle w:val="Akapitzlist"/>
        <w:numPr>
          <w:ilvl w:val="0"/>
          <w:numId w:val="26"/>
        </w:numPr>
        <w:spacing w:before="120"/>
        <w:ind w:left="425" w:hanging="425"/>
        <w:contextualSpacing w:val="0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F21535">
        <w:rPr>
          <w:rFonts w:ascii="Arial" w:hAnsi="Arial" w:cs="Arial"/>
          <w:sz w:val="22"/>
          <w:szCs w:val="22"/>
          <w:lang w:eastAsia="en-US"/>
        </w:rPr>
        <w:t xml:space="preserve">Termin wykonania Opcji – sprawowania nadzoru autorskiego do dnia </w:t>
      </w:r>
      <w:r w:rsidRPr="00F21535">
        <w:rPr>
          <w:rFonts w:ascii="Arial" w:hAnsi="Arial" w:cs="Arial"/>
          <w:b/>
          <w:bCs/>
          <w:sz w:val="24"/>
          <w:szCs w:val="24"/>
          <w:lang w:eastAsia="en-US"/>
        </w:rPr>
        <w:t xml:space="preserve">30 </w:t>
      </w:r>
      <w:r w:rsidR="00B359DD">
        <w:rPr>
          <w:rFonts w:ascii="Arial" w:hAnsi="Arial" w:cs="Arial"/>
          <w:b/>
          <w:bCs/>
          <w:sz w:val="24"/>
          <w:szCs w:val="24"/>
          <w:lang w:eastAsia="en-US"/>
        </w:rPr>
        <w:t>września</w:t>
      </w:r>
      <w:r w:rsidRPr="00F21535">
        <w:rPr>
          <w:rFonts w:ascii="Arial" w:hAnsi="Arial" w:cs="Arial"/>
          <w:b/>
          <w:bCs/>
          <w:sz w:val="24"/>
          <w:szCs w:val="24"/>
          <w:lang w:eastAsia="en-US"/>
        </w:rPr>
        <w:t xml:space="preserve"> 2028</w:t>
      </w:r>
      <w:r w:rsidR="005E08E5">
        <w:rPr>
          <w:rFonts w:ascii="Arial" w:hAnsi="Arial" w:cs="Arial"/>
          <w:b/>
          <w:bCs/>
          <w:sz w:val="24"/>
          <w:szCs w:val="24"/>
          <w:lang w:eastAsia="en-US"/>
        </w:rPr>
        <w:t> </w:t>
      </w:r>
      <w:r w:rsidRPr="00F21535">
        <w:rPr>
          <w:rFonts w:ascii="Arial" w:hAnsi="Arial" w:cs="Arial"/>
          <w:b/>
          <w:bCs/>
          <w:sz w:val="24"/>
          <w:szCs w:val="24"/>
          <w:lang w:eastAsia="en-US"/>
        </w:rPr>
        <w:t>r.</w:t>
      </w:r>
    </w:p>
    <w:p w14:paraId="45062189" w14:textId="56585681" w:rsidR="00F21535" w:rsidRPr="00F21535" w:rsidRDefault="00F21535" w:rsidP="005E08E5">
      <w:pPr>
        <w:pStyle w:val="Akapitzlist"/>
        <w:numPr>
          <w:ilvl w:val="0"/>
          <w:numId w:val="26"/>
        </w:numPr>
        <w:spacing w:before="120"/>
        <w:ind w:left="425" w:hanging="425"/>
        <w:contextualSpacing w:val="0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F21535">
        <w:rPr>
          <w:rFonts w:ascii="Arial" w:hAnsi="Arial" w:cs="Arial"/>
          <w:sz w:val="22"/>
          <w:szCs w:val="22"/>
          <w:lang w:eastAsia="en-US"/>
        </w:rPr>
        <w:t xml:space="preserve">Uruchomienie Opcji przewiduje się w 2026 roku a realizację Opcji w latach 2026 – 2028 do dnia 30 </w:t>
      </w:r>
      <w:r w:rsidR="00B359DD">
        <w:rPr>
          <w:rFonts w:ascii="Arial" w:hAnsi="Arial" w:cs="Arial"/>
          <w:sz w:val="22"/>
          <w:szCs w:val="22"/>
          <w:lang w:eastAsia="en-US"/>
        </w:rPr>
        <w:t xml:space="preserve">września </w:t>
      </w:r>
      <w:r w:rsidRPr="00F21535">
        <w:rPr>
          <w:rFonts w:ascii="Arial" w:hAnsi="Arial" w:cs="Arial"/>
          <w:sz w:val="22"/>
          <w:szCs w:val="22"/>
          <w:lang w:eastAsia="en-US"/>
        </w:rPr>
        <w:t xml:space="preserve">2028 r. </w:t>
      </w:r>
    </w:p>
    <w:bookmarkEnd w:id="8"/>
    <w:bookmarkEnd w:id="9"/>
    <w:p w14:paraId="1B4BBD9E" w14:textId="1BA271F6" w:rsidR="003C16B6" w:rsidRPr="00435218" w:rsidRDefault="00000000" w:rsidP="00F61710">
      <w:pPr>
        <w:pStyle w:val="Teksttreci0"/>
        <w:shd w:val="clear" w:color="auto" w:fill="auto"/>
        <w:spacing w:before="120" w:after="0" w:line="240" w:lineRule="auto"/>
        <w:ind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§ 3</w:t>
      </w:r>
      <w:bookmarkStart w:id="11" w:name="bookmark12"/>
      <w:bookmarkEnd w:id="10"/>
    </w:p>
    <w:p w14:paraId="498363BD" w14:textId="36DB6F5B" w:rsidR="00265457" w:rsidRPr="00435218" w:rsidRDefault="00000000" w:rsidP="00F61710">
      <w:pPr>
        <w:pStyle w:val="Teksttreci0"/>
        <w:shd w:val="clear" w:color="auto" w:fill="auto"/>
        <w:spacing w:before="120" w:after="0" w:line="240" w:lineRule="auto"/>
        <w:ind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Wynagrodzenie</w:t>
      </w:r>
      <w:bookmarkEnd w:id="11"/>
    </w:p>
    <w:p w14:paraId="6CEEA624" w14:textId="6B3A7CF2" w:rsidR="000B25BA" w:rsidRPr="00435218" w:rsidRDefault="00000000" w:rsidP="00F61710">
      <w:pPr>
        <w:pStyle w:val="Teksttreci0"/>
        <w:numPr>
          <w:ilvl w:val="2"/>
          <w:numId w:val="2"/>
        </w:numPr>
        <w:shd w:val="clear" w:color="auto" w:fill="auto"/>
        <w:tabs>
          <w:tab w:val="left" w:leader="dot" w:pos="8982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Strony ustalają wynagrodzenie ryczałtowe za wykonanie </w:t>
      </w:r>
      <w:r w:rsidR="000B25BA" w:rsidRPr="00435218">
        <w:rPr>
          <w:color w:val="auto"/>
          <w:sz w:val="22"/>
          <w:szCs w:val="22"/>
        </w:rPr>
        <w:t xml:space="preserve">Zamówienia Podstawowego </w:t>
      </w:r>
      <w:r w:rsidRPr="00435218">
        <w:rPr>
          <w:color w:val="auto"/>
          <w:sz w:val="22"/>
          <w:szCs w:val="22"/>
        </w:rPr>
        <w:t>w</w:t>
      </w:r>
      <w:r w:rsidR="000B25BA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>wysokości</w:t>
      </w:r>
      <w:r w:rsidR="000B25BA" w:rsidRPr="00435218">
        <w:rPr>
          <w:color w:val="auto"/>
          <w:sz w:val="22"/>
          <w:szCs w:val="22"/>
        </w:rPr>
        <w:t xml:space="preserve"> brutto</w:t>
      </w:r>
      <w:r w:rsidRPr="00435218">
        <w:rPr>
          <w:color w:val="auto"/>
          <w:sz w:val="22"/>
          <w:szCs w:val="22"/>
        </w:rPr>
        <w:t>:</w:t>
      </w:r>
      <w:r w:rsidR="000B25BA" w:rsidRPr="00435218">
        <w:rPr>
          <w:color w:val="auto"/>
          <w:sz w:val="22"/>
          <w:szCs w:val="22"/>
        </w:rPr>
        <w:t xml:space="preserve"> ................................... (słownie: ....................... ) złotych, </w:t>
      </w:r>
      <w:r w:rsidR="001A45CC">
        <w:rPr>
          <w:color w:val="auto"/>
          <w:sz w:val="22"/>
          <w:szCs w:val="22"/>
        </w:rPr>
        <w:t xml:space="preserve">zwana dalej </w:t>
      </w:r>
      <w:r w:rsidR="001A45CC" w:rsidRPr="001A45CC">
        <w:rPr>
          <w:i/>
          <w:iCs/>
          <w:color w:val="auto"/>
          <w:sz w:val="22"/>
          <w:szCs w:val="22"/>
        </w:rPr>
        <w:t>Ceną brutto</w:t>
      </w:r>
      <w:r w:rsidR="001A45CC">
        <w:rPr>
          <w:color w:val="auto"/>
          <w:sz w:val="22"/>
          <w:szCs w:val="22"/>
        </w:rPr>
        <w:t>,</w:t>
      </w:r>
    </w:p>
    <w:p w14:paraId="5096193C" w14:textId="6FC8298B" w:rsidR="00265457" w:rsidRPr="00435218" w:rsidRDefault="000B25BA" w:rsidP="00F61710">
      <w:pPr>
        <w:pStyle w:val="Teksttreci0"/>
        <w:shd w:val="clear" w:color="auto" w:fill="auto"/>
        <w:tabs>
          <w:tab w:val="left" w:leader="dot" w:pos="8982"/>
        </w:tabs>
        <w:spacing w:before="120" w:after="0" w:line="240" w:lineRule="auto"/>
        <w:ind w:left="426" w:right="20" w:firstLine="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 tym</w:t>
      </w:r>
    </w:p>
    <w:p w14:paraId="149261C1" w14:textId="042D642E" w:rsidR="000B25BA" w:rsidRPr="00435218" w:rsidRDefault="000B25BA" w:rsidP="00F61710">
      <w:pPr>
        <w:pStyle w:val="Teksttreci0"/>
        <w:shd w:val="clear" w:color="auto" w:fill="auto"/>
        <w:tabs>
          <w:tab w:val="left" w:leader="dot" w:pos="8982"/>
        </w:tabs>
        <w:spacing w:before="120" w:after="0" w:line="240" w:lineRule="auto"/>
        <w:ind w:left="426" w:right="20" w:firstLine="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23% podatek VAT w kwocie  ....................... (słownie: ........................................ ) złotych</w:t>
      </w:r>
    </w:p>
    <w:p w14:paraId="19D33F69" w14:textId="75E55935" w:rsidR="000B25BA" w:rsidRPr="00435218" w:rsidRDefault="000B25BA" w:rsidP="00F61710">
      <w:pPr>
        <w:pStyle w:val="Teksttreci0"/>
        <w:shd w:val="clear" w:color="auto" w:fill="auto"/>
        <w:tabs>
          <w:tab w:val="left" w:leader="dot" w:pos="8982"/>
        </w:tabs>
        <w:spacing w:before="120" w:after="0" w:line="240" w:lineRule="auto"/>
        <w:ind w:left="426" w:right="20" w:firstLine="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wynagrodzenie netto w kwocie  ....................... (słownie: ..................................... ) złotych</w:t>
      </w:r>
    </w:p>
    <w:p w14:paraId="2952E8E4" w14:textId="5534D3E9" w:rsidR="00265457" w:rsidRPr="00435218" w:rsidRDefault="000B25BA" w:rsidP="00F61710">
      <w:pPr>
        <w:pStyle w:val="Teksttreci0"/>
        <w:numPr>
          <w:ilvl w:val="2"/>
          <w:numId w:val="2"/>
        </w:numPr>
        <w:shd w:val="clear" w:color="auto" w:fill="auto"/>
        <w:spacing w:before="120" w:after="0" w:line="240" w:lineRule="auto"/>
        <w:ind w:left="426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Strony ustalają wynagrodzenie ryczałtowe za sprawowanie nadzoru autorskiego w ramach Opcji:</w:t>
      </w:r>
    </w:p>
    <w:p w14:paraId="1681C952" w14:textId="641034B6" w:rsidR="00B800B6" w:rsidRPr="00435218" w:rsidRDefault="000B25BA" w:rsidP="00F61710">
      <w:pPr>
        <w:pStyle w:val="Default"/>
        <w:spacing w:before="120"/>
        <w:ind w:left="851" w:hanging="425"/>
        <w:jc w:val="both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1</w:t>
      </w:r>
      <w:r w:rsidR="00B800B6" w:rsidRPr="00435218">
        <w:rPr>
          <w:color w:val="auto"/>
          <w:sz w:val="22"/>
          <w:szCs w:val="22"/>
        </w:rPr>
        <w:t>)</w:t>
      </w:r>
      <w:r w:rsidR="00B800B6" w:rsidRPr="00435218">
        <w:rPr>
          <w:color w:val="auto"/>
          <w:sz w:val="22"/>
          <w:szCs w:val="22"/>
        </w:rPr>
        <w:tab/>
        <w:t xml:space="preserve">za wykonywanie </w:t>
      </w:r>
      <w:r w:rsidR="00463830" w:rsidRPr="00435218">
        <w:rPr>
          <w:color w:val="auto"/>
          <w:sz w:val="22"/>
          <w:szCs w:val="22"/>
        </w:rPr>
        <w:t xml:space="preserve">jednego </w:t>
      </w:r>
      <w:r w:rsidR="00B800B6" w:rsidRPr="00435218">
        <w:rPr>
          <w:color w:val="auto"/>
          <w:sz w:val="22"/>
          <w:szCs w:val="22"/>
        </w:rPr>
        <w:t>nadzoru autorskiego w formie, o której mowa w § 1 ust. 3 pkt 3) lit.</w:t>
      </w:r>
      <w:r w:rsidRPr="00435218">
        <w:rPr>
          <w:color w:val="auto"/>
          <w:sz w:val="22"/>
          <w:szCs w:val="22"/>
        </w:rPr>
        <w:t> </w:t>
      </w:r>
      <w:r w:rsidR="00B800B6" w:rsidRPr="00435218">
        <w:rPr>
          <w:color w:val="auto"/>
          <w:sz w:val="22"/>
          <w:szCs w:val="22"/>
        </w:rPr>
        <w:t xml:space="preserve">a) Umowy – cena jednostkowa …………………… zł brutto (słownie: …………………………… ) za pobyt </w:t>
      </w:r>
      <w:r w:rsidR="00B800B6" w:rsidRPr="00435218">
        <w:rPr>
          <w:b/>
          <w:bCs/>
          <w:color w:val="auto"/>
          <w:sz w:val="22"/>
          <w:szCs w:val="22"/>
        </w:rPr>
        <w:t>WYKONAWCY</w:t>
      </w:r>
      <w:r w:rsidR="00B800B6" w:rsidRPr="00435218">
        <w:rPr>
          <w:color w:val="auto"/>
          <w:sz w:val="22"/>
          <w:szCs w:val="22"/>
        </w:rPr>
        <w:t xml:space="preserve"> na budowie (przy założeniu maksymalnie 3 pobytów na budowie), </w:t>
      </w:r>
    </w:p>
    <w:p w14:paraId="0C150EEE" w14:textId="0B2D1CE5" w:rsidR="00B800B6" w:rsidRPr="00435218" w:rsidRDefault="000B25BA" w:rsidP="00F61710">
      <w:pPr>
        <w:pStyle w:val="Default"/>
        <w:spacing w:before="120"/>
        <w:ind w:left="851" w:hanging="425"/>
        <w:jc w:val="both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2</w:t>
      </w:r>
      <w:r w:rsidR="00B800B6" w:rsidRPr="00435218">
        <w:rPr>
          <w:color w:val="auto"/>
          <w:sz w:val="22"/>
          <w:szCs w:val="22"/>
        </w:rPr>
        <w:t>)</w:t>
      </w:r>
      <w:r w:rsidR="00B800B6" w:rsidRPr="00435218">
        <w:rPr>
          <w:color w:val="auto"/>
          <w:sz w:val="22"/>
          <w:szCs w:val="22"/>
        </w:rPr>
        <w:tab/>
        <w:t xml:space="preserve">za wykonywanie </w:t>
      </w:r>
      <w:r w:rsidR="00463830" w:rsidRPr="00435218">
        <w:rPr>
          <w:color w:val="auto"/>
          <w:sz w:val="22"/>
          <w:szCs w:val="22"/>
        </w:rPr>
        <w:t xml:space="preserve">jednego </w:t>
      </w:r>
      <w:r w:rsidR="00B800B6" w:rsidRPr="00435218">
        <w:rPr>
          <w:color w:val="auto"/>
          <w:sz w:val="22"/>
          <w:szCs w:val="22"/>
        </w:rPr>
        <w:t>nadzoru autorskiego w formie, o jakiej mowa w § 1 ust. 3 pkt 3) lit.</w:t>
      </w:r>
      <w:r w:rsidRPr="00435218">
        <w:rPr>
          <w:color w:val="auto"/>
          <w:sz w:val="22"/>
          <w:szCs w:val="22"/>
        </w:rPr>
        <w:t> </w:t>
      </w:r>
      <w:r w:rsidR="00B800B6" w:rsidRPr="00435218">
        <w:rPr>
          <w:color w:val="auto"/>
          <w:sz w:val="22"/>
          <w:szCs w:val="22"/>
        </w:rPr>
        <w:t xml:space="preserve">b) Umowy – cena jednostkowa ……………………….. zł brutto (słownie: …………………………….) za kompleksowe opracowanie jednego zagadnienia powierzonego przez </w:t>
      </w:r>
      <w:r w:rsidR="00B800B6" w:rsidRPr="00435218">
        <w:rPr>
          <w:b/>
          <w:bCs/>
          <w:color w:val="auto"/>
          <w:sz w:val="22"/>
          <w:szCs w:val="22"/>
        </w:rPr>
        <w:t>ZAMAWIAJĄCEGO</w:t>
      </w:r>
      <w:r w:rsidR="00B800B6" w:rsidRPr="00435218">
        <w:rPr>
          <w:color w:val="auto"/>
          <w:sz w:val="22"/>
          <w:szCs w:val="22"/>
        </w:rPr>
        <w:t xml:space="preserve"> (przy założeniu maksymalnie 3 opracowań). </w:t>
      </w:r>
    </w:p>
    <w:p w14:paraId="7BD5E429" w14:textId="7FB8E3EA" w:rsidR="007E221B" w:rsidRPr="00435218" w:rsidRDefault="00000000" w:rsidP="00E91451">
      <w:pPr>
        <w:pStyle w:val="Teksttreci0"/>
        <w:numPr>
          <w:ilvl w:val="2"/>
          <w:numId w:val="2"/>
        </w:numPr>
        <w:shd w:val="clear" w:color="auto" w:fill="auto"/>
        <w:spacing w:before="120" w:after="0" w:line="240" w:lineRule="auto"/>
        <w:ind w:left="426" w:hanging="426"/>
        <w:rPr>
          <w:color w:val="auto"/>
          <w:sz w:val="22"/>
          <w:szCs w:val="22"/>
        </w:rPr>
      </w:pPr>
      <w:bookmarkStart w:id="12" w:name="_Hlk199786471"/>
      <w:r w:rsidRPr="00435218">
        <w:rPr>
          <w:color w:val="auto"/>
          <w:sz w:val="22"/>
          <w:szCs w:val="22"/>
        </w:rPr>
        <w:t xml:space="preserve">Wynagrodzenie </w:t>
      </w:r>
      <w:r w:rsidR="000F5EF2" w:rsidRPr="00435218">
        <w:rPr>
          <w:b/>
          <w:bCs/>
          <w:color w:val="auto"/>
          <w:sz w:val="22"/>
          <w:szCs w:val="22"/>
        </w:rPr>
        <w:t>WYKONAWCY</w:t>
      </w:r>
      <w:r w:rsidR="00E91451" w:rsidRPr="00435218">
        <w:rPr>
          <w:b/>
          <w:bCs/>
          <w:color w:val="auto"/>
          <w:sz w:val="22"/>
          <w:szCs w:val="22"/>
        </w:rPr>
        <w:t xml:space="preserve"> </w:t>
      </w:r>
      <w:bookmarkStart w:id="13" w:name="_Hlk199786300"/>
      <w:r w:rsidR="000B25BA" w:rsidRPr="00435218">
        <w:rPr>
          <w:color w:val="auto"/>
          <w:sz w:val="22"/>
          <w:szCs w:val="22"/>
        </w:rPr>
        <w:t>podlega waloryzacji, zgodnie z postanowieniami § 1</w:t>
      </w:r>
      <w:r w:rsidR="00E91451" w:rsidRPr="00435218">
        <w:rPr>
          <w:color w:val="auto"/>
          <w:sz w:val="22"/>
          <w:szCs w:val="22"/>
        </w:rPr>
        <w:t>6 i §</w:t>
      </w:r>
      <w:r w:rsidR="009812DE" w:rsidRPr="00435218">
        <w:rPr>
          <w:color w:val="auto"/>
          <w:sz w:val="22"/>
          <w:szCs w:val="22"/>
        </w:rPr>
        <w:t> </w:t>
      </w:r>
      <w:r w:rsidR="00E91451" w:rsidRPr="00435218">
        <w:rPr>
          <w:color w:val="auto"/>
          <w:sz w:val="22"/>
          <w:szCs w:val="22"/>
        </w:rPr>
        <w:t>17</w:t>
      </w:r>
      <w:r w:rsidR="000B25BA" w:rsidRPr="00435218">
        <w:rPr>
          <w:color w:val="auto"/>
          <w:sz w:val="22"/>
          <w:szCs w:val="22"/>
        </w:rPr>
        <w:t xml:space="preserve"> Umowy.</w:t>
      </w:r>
    </w:p>
    <w:bookmarkEnd w:id="12"/>
    <w:bookmarkEnd w:id="13"/>
    <w:p w14:paraId="0B67642C" w14:textId="7BE42E6C" w:rsidR="007F5BC0" w:rsidRPr="00435218" w:rsidRDefault="00000000" w:rsidP="00F61710">
      <w:pPr>
        <w:pStyle w:val="Teksttreci0"/>
        <w:numPr>
          <w:ilvl w:val="2"/>
          <w:numId w:val="2"/>
        </w:numPr>
        <w:shd w:val="clear" w:color="auto" w:fill="auto"/>
        <w:spacing w:before="120" w:after="0" w:line="240" w:lineRule="auto"/>
        <w:ind w:left="426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Wynagrodzenie za wykonanie Przedmiotu Umowy rozliczane będzie zgodnie z Umową oraz nastąpi za faktycznie wykonane i odebrane opracowania </w:t>
      </w:r>
      <w:r w:rsidR="000B25BA" w:rsidRPr="00435218">
        <w:rPr>
          <w:color w:val="auto"/>
          <w:sz w:val="22"/>
          <w:szCs w:val="22"/>
        </w:rPr>
        <w:t>oraz za faktycznie wykonane czynności nadzoru autorskiego.</w:t>
      </w:r>
      <w:bookmarkStart w:id="14" w:name="bookmark13"/>
    </w:p>
    <w:p w14:paraId="79848367" w14:textId="36663E0E" w:rsidR="000F5EF2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§ 4</w:t>
      </w:r>
      <w:bookmarkStart w:id="15" w:name="bookmark14"/>
      <w:bookmarkEnd w:id="14"/>
    </w:p>
    <w:p w14:paraId="18C5B789" w14:textId="38AA54D0" w:rsidR="00265457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lastRenderedPageBreak/>
        <w:t>Obowiązki i prawa Wykonawcy</w:t>
      </w:r>
      <w:bookmarkEnd w:id="15"/>
    </w:p>
    <w:p w14:paraId="3B8F0091" w14:textId="77777777" w:rsidR="00F21535" w:rsidRDefault="000F5EF2" w:rsidP="00F21535">
      <w:pPr>
        <w:pStyle w:val="Teksttreci0"/>
        <w:numPr>
          <w:ilvl w:val="2"/>
          <w:numId w:val="27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zobowiązuje się wykonać Przedmiot Umowy zgodnie z wymaganiami </w:t>
      </w:r>
      <w:r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określonymi w SWZ wraz z załącznikami, zasadami współczesnej wiedzy technicznej, obowiązującymi w tym zakresie właściwymi przepisami, w</w:t>
      </w:r>
      <w:r w:rsidR="007E221B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 xml:space="preserve">szczególności zgodnie z art. 20 </w:t>
      </w:r>
      <w:r w:rsidRPr="00435218">
        <w:rPr>
          <w:i/>
          <w:iCs/>
          <w:color w:val="auto"/>
          <w:sz w:val="22"/>
          <w:szCs w:val="22"/>
        </w:rPr>
        <w:t>Prawa budowlanego</w:t>
      </w:r>
      <w:r w:rsidRPr="00435218">
        <w:rPr>
          <w:color w:val="auto"/>
          <w:sz w:val="22"/>
          <w:szCs w:val="22"/>
        </w:rPr>
        <w:t xml:space="preserve"> oraz aktualnymi normami.</w:t>
      </w:r>
    </w:p>
    <w:p w14:paraId="53623FE5" w14:textId="77777777" w:rsidR="00F21535" w:rsidRDefault="000F5EF2" w:rsidP="00F21535">
      <w:pPr>
        <w:pStyle w:val="Teksttreci0"/>
        <w:numPr>
          <w:ilvl w:val="2"/>
          <w:numId w:val="27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21535">
        <w:rPr>
          <w:b/>
          <w:bCs/>
          <w:color w:val="auto"/>
          <w:sz w:val="22"/>
          <w:szCs w:val="22"/>
        </w:rPr>
        <w:t>WYKONAWCA</w:t>
      </w:r>
      <w:r w:rsidRPr="00F21535">
        <w:rPr>
          <w:color w:val="auto"/>
          <w:sz w:val="22"/>
          <w:szCs w:val="22"/>
        </w:rPr>
        <w:t xml:space="preserve"> zapewni w pełni wykwalifikowany personel do wykonywania usług projektowych przewidzianych Umową, zgodnie z Ofertą.</w:t>
      </w:r>
    </w:p>
    <w:p w14:paraId="751F6123" w14:textId="77777777" w:rsidR="00F21535" w:rsidRDefault="000F5EF2" w:rsidP="00F21535">
      <w:pPr>
        <w:pStyle w:val="Teksttreci0"/>
        <w:numPr>
          <w:ilvl w:val="2"/>
          <w:numId w:val="27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21535">
        <w:rPr>
          <w:b/>
          <w:bCs/>
          <w:color w:val="auto"/>
          <w:sz w:val="22"/>
          <w:szCs w:val="22"/>
        </w:rPr>
        <w:t>WYKONAWCA</w:t>
      </w:r>
      <w:r w:rsidRPr="00F21535">
        <w:rPr>
          <w:color w:val="auto"/>
          <w:sz w:val="22"/>
          <w:szCs w:val="22"/>
        </w:rPr>
        <w:t xml:space="preserve"> odpowiada za działania i zaniechania osób, z których pomocą wykonuje Przedmiot Umowy, jak również osób, którym wykonanie przedmiotu umowy powierza, jak za własne działanie i zaniechanie.</w:t>
      </w:r>
    </w:p>
    <w:p w14:paraId="208D76AD" w14:textId="617F8BB4" w:rsidR="00265457" w:rsidRPr="00F21535" w:rsidRDefault="000F5EF2" w:rsidP="00F21535">
      <w:pPr>
        <w:pStyle w:val="Teksttreci0"/>
        <w:numPr>
          <w:ilvl w:val="2"/>
          <w:numId w:val="27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21535">
        <w:rPr>
          <w:b/>
          <w:bCs/>
          <w:color w:val="auto"/>
          <w:sz w:val="22"/>
          <w:szCs w:val="22"/>
        </w:rPr>
        <w:t>WYKONAWCA</w:t>
      </w:r>
      <w:r w:rsidRPr="00F21535">
        <w:rPr>
          <w:color w:val="auto"/>
          <w:sz w:val="22"/>
          <w:szCs w:val="22"/>
        </w:rPr>
        <w:t xml:space="preserve"> zobowiązany jest do:</w:t>
      </w:r>
    </w:p>
    <w:p w14:paraId="3971CB96" w14:textId="77777777" w:rsidR="00F21535" w:rsidRDefault="00000000" w:rsidP="00F21535">
      <w:pPr>
        <w:pStyle w:val="Teksttreci0"/>
        <w:numPr>
          <w:ilvl w:val="0"/>
          <w:numId w:val="28"/>
        </w:numPr>
        <w:shd w:val="clear" w:color="auto" w:fill="auto"/>
        <w:tabs>
          <w:tab w:val="left" w:pos="698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wykonania prac w sposób należyty, zgodnie z OPZ, w oparciu o wymagania określone w obowiązujących ustawach i przepisach, w tym art. 99-102 </w:t>
      </w:r>
      <w:r w:rsidR="00324866" w:rsidRPr="00435218">
        <w:rPr>
          <w:i/>
          <w:iCs/>
          <w:color w:val="auto"/>
          <w:sz w:val="22"/>
          <w:szCs w:val="22"/>
        </w:rPr>
        <w:t>Prawa zamówień publicznych</w:t>
      </w:r>
      <w:r w:rsidRPr="00435218">
        <w:rPr>
          <w:color w:val="auto"/>
          <w:sz w:val="22"/>
          <w:szCs w:val="22"/>
        </w:rPr>
        <w:t>;</w:t>
      </w:r>
    </w:p>
    <w:p w14:paraId="6B05DB5C" w14:textId="77777777" w:rsidR="00F21535" w:rsidRDefault="00000000" w:rsidP="00F21535">
      <w:pPr>
        <w:pStyle w:val="Teksttreci0"/>
        <w:numPr>
          <w:ilvl w:val="0"/>
          <w:numId w:val="28"/>
        </w:numPr>
        <w:shd w:val="clear" w:color="auto" w:fill="auto"/>
        <w:tabs>
          <w:tab w:val="left" w:pos="698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F21535">
        <w:rPr>
          <w:color w:val="auto"/>
          <w:sz w:val="22"/>
          <w:szCs w:val="22"/>
        </w:rPr>
        <w:t>projektowania w sposób zapewniający formę architektoniczną dostosowaną do krajobrazu i otaczającej zabudowy, zapewniający optymalną ekonomiczność budowy i</w:t>
      </w:r>
      <w:r w:rsidR="004E0E8C" w:rsidRPr="00F21535">
        <w:rPr>
          <w:color w:val="auto"/>
          <w:sz w:val="22"/>
          <w:szCs w:val="22"/>
        </w:rPr>
        <w:t> </w:t>
      </w:r>
      <w:r w:rsidRPr="00F21535">
        <w:rPr>
          <w:color w:val="auto"/>
          <w:sz w:val="22"/>
          <w:szCs w:val="22"/>
        </w:rPr>
        <w:t>jej eksploatacji oraz zapewniający dostęp do inwestycji osobom niepełnosprawnych i</w:t>
      </w:r>
      <w:r w:rsidR="004E0E8C" w:rsidRPr="00F21535">
        <w:rPr>
          <w:color w:val="auto"/>
          <w:sz w:val="22"/>
          <w:szCs w:val="22"/>
        </w:rPr>
        <w:t> </w:t>
      </w:r>
      <w:r w:rsidRPr="00F21535">
        <w:rPr>
          <w:color w:val="auto"/>
          <w:sz w:val="22"/>
          <w:szCs w:val="22"/>
        </w:rPr>
        <w:t>osobom o szczególnych potrzebach;</w:t>
      </w:r>
    </w:p>
    <w:p w14:paraId="31CBEF0C" w14:textId="77777777" w:rsidR="00F21535" w:rsidRDefault="00000000" w:rsidP="00F21535">
      <w:pPr>
        <w:pStyle w:val="Teksttreci0"/>
        <w:numPr>
          <w:ilvl w:val="0"/>
          <w:numId w:val="28"/>
        </w:numPr>
        <w:shd w:val="clear" w:color="auto" w:fill="auto"/>
        <w:tabs>
          <w:tab w:val="left" w:pos="718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F21535">
        <w:rPr>
          <w:color w:val="auto"/>
          <w:sz w:val="22"/>
          <w:szCs w:val="22"/>
        </w:rPr>
        <w:t xml:space="preserve">konsultowania z </w:t>
      </w:r>
      <w:r w:rsidR="000F5EF2" w:rsidRPr="00F21535">
        <w:rPr>
          <w:b/>
          <w:bCs/>
          <w:color w:val="auto"/>
          <w:sz w:val="22"/>
          <w:szCs w:val="22"/>
        </w:rPr>
        <w:t>ZAMAWIAJĄCYM</w:t>
      </w:r>
      <w:r w:rsidRPr="00F21535">
        <w:rPr>
          <w:color w:val="auto"/>
          <w:sz w:val="22"/>
          <w:szCs w:val="22"/>
        </w:rPr>
        <w:t xml:space="preserve"> istotnych rozwiązań konstrukcyjnych i</w:t>
      </w:r>
      <w:r w:rsidR="004E0E8C" w:rsidRPr="00F21535">
        <w:rPr>
          <w:color w:val="auto"/>
          <w:sz w:val="22"/>
          <w:szCs w:val="22"/>
        </w:rPr>
        <w:t> </w:t>
      </w:r>
      <w:r w:rsidRPr="00F21535">
        <w:rPr>
          <w:color w:val="auto"/>
          <w:sz w:val="22"/>
          <w:szCs w:val="22"/>
        </w:rPr>
        <w:t>materiałowych mających wpływ na koszty realizacji robót budowlanych oraz późniejszą eksploatację;</w:t>
      </w:r>
    </w:p>
    <w:p w14:paraId="452DDD91" w14:textId="77777777" w:rsidR="00F21535" w:rsidRDefault="00000000" w:rsidP="00F21535">
      <w:pPr>
        <w:pStyle w:val="Teksttreci0"/>
        <w:numPr>
          <w:ilvl w:val="0"/>
          <w:numId w:val="28"/>
        </w:numPr>
        <w:shd w:val="clear" w:color="auto" w:fill="auto"/>
        <w:tabs>
          <w:tab w:val="left" w:pos="722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F21535">
        <w:rPr>
          <w:color w:val="auto"/>
          <w:sz w:val="22"/>
          <w:szCs w:val="22"/>
        </w:rPr>
        <w:t xml:space="preserve">współdziałania z </w:t>
      </w:r>
      <w:r w:rsidR="000F5EF2" w:rsidRPr="00F21535">
        <w:rPr>
          <w:b/>
          <w:bCs/>
          <w:color w:val="auto"/>
          <w:sz w:val="22"/>
          <w:szCs w:val="22"/>
        </w:rPr>
        <w:t>ZAMAWIAJĄCYM</w:t>
      </w:r>
      <w:r w:rsidRPr="00F21535">
        <w:rPr>
          <w:color w:val="auto"/>
          <w:sz w:val="22"/>
          <w:szCs w:val="22"/>
        </w:rPr>
        <w:t xml:space="preserve"> na każdym etapie realizacji Umowy i</w:t>
      </w:r>
      <w:r w:rsidR="004E0E8C" w:rsidRPr="00F21535">
        <w:rPr>
          <w:color w:val="auto"/>
          <w:sz w:val="22"/>
          <w:szCs w:val="22"/>
        </w:rPr>
        <w:t> </w:t>
      </w:r>
      <w:r w:rsidRPr="00F21535">
        <w:rPr>
          <w:color w:val="auto"/>
          <w:sz w:val="22"/>
          <w:szCs w:val="22"/>
        </w:rPr>
        <w:t>uwzględniania jego uwag i spostrzeżeń;</w:t>
      </w:r>
    </w:p>
    <w:p w14:paraId="33111269" w14:textId="77777777" w:rsidR="00F21535" w:rsidRDefault="00000000" w:rsidP="00F21535">
      <w:pPr>
        <w:pStyle w:val="Teksttreci0"/>
        <w:numPr>
          <w:ilvl w:val="0"/>
          <w:numId w:val="28"/>
        </w:numPr>
        <w:shd w:val="clear" w:color="auto" w:fill="auto"/>
        <w:tabs>
          <w:tab w:val="left" w:pos="718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F21535">
        <w:rPr>
          <w:color w:val="auto"/>
          <w:sz w:val="22"/>
          <w:szCs w:val="22"/>
        </w:rPr>
        <w:t>opisywania proponowanych materiałów i urządzeń za pomocą parametrów technicznych, tzn. bez podawania ich nazw. Pod pojęciem „parametry" rozumie się funkcjonalność, przeznaczenie, kolorystykę, strukturę, rodzaj materiału, kształt, wielkość, bezpieczeństwo i wytrzymałość oraz pozostałe parametry przypisane poszczególnym materiałom i urządzeniom;</w:t>
      </w:r>
    </w:p>
    <w:p w14:paraId="7A83A66F" w14:textId="77777777" w:rsidR="00F21535" w:rsidRDefault="00000000" w:rsidP="00F21535">
      <w:pPr>
        <w:pStyle w:val="Teksttreci0"/>
        <w:numPr>
          <w:ilvl w:val="0"/>
          <w:numId w:val="28"/>
        </w:numPr>
        <w:shd w:val="clear" w:color="auto" w:fill="auto"/>
        <w:tabs>
          <w:tab w:val="left" w:pos="727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F21535">
        <w:rPr>
          <w:color w:val="auto"/>
          <w:sz w:val="22"/>
          <w:szCs w:val="22"/>
        </w:rPr>
        <w:t>wykonania dokumentacji projektowej, która będzie wzajemnie spójna technicznie i</w:t>
      </w:r>
      <w:r w:rsidR="004E0E8C" w:rsidRPr="00F21535">
        <w:rPr>
          <w:color w:val="auto"/>
          <w:sz w:val="22"/>
          <w:szCs w:val="22"/>
        </w:rPr>
        <w:t> </w:t>
      </w:r>
      <w:r w:rsidRPr="00F21535">
        <w:rPr>
          <w:color w:val="auto"/>
          <w:sz w:val="22"/>
          <w:szCs w:val="22"/>
        </w:rPr>
        <w:t>kompletna z punktu widzenia realizacji przedmiotu objętego projektem. Dokumentacja projektowa zawierać będzie wymagane dokumenty, w szczególności decyzje, analizy, ekspertyzy, opinie, uzgodnienia, zgody i pozwolenia w zakresie wynikającym z</w:t>
      </w:r>
      <w:r w:rsidR="004E0E8C" w:rsidRPr="00F21535">
        <w:rPr>
          <w:color w:val="auto"/>
          <w:sz w:val="22"/>
          <w:szCs w:val="22"/>
        </w:rPr>
        <w:t> </w:t>
      </w:r>
      <w:r w:rsidRPr="00F21535">
        <w:rPr>
          <w:color w:val="auto"/>
          <w:sz w:val="22"/>
          <w:szCs w:val="22"/>
        </w:rPr>
        <w:t>przepisów, a także spis wszystkich części dokumentacji;</w:t>
      </w:r>
    </w:p>
    <w:p w14:paraId="0894C6AB" w14:textId="77777777" w:rsidR="00F21535" w:rsidRDefault="00000000" w:rsidP="00F21535">
      <w:pPr>
        <w:pStyle w:val="Teksttreci0"/>
        <w:numPr>
          <w:ilvl w:val="0"/>
          <w:numId w:val="28"/>
        </w:numPr>
        <w:shd w:val="clear" w:color="auto" w:fill="auto"/>
        <w:tabs>
          <w:tab w:val="left" w:pos="718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F21535">
        <w:rPr>
          <w:color w:val="auto"/>
          <w:sz w:val="22"/>
          <w:szCs w:val="22"/>
        </w:rPr>
        <w:t>uzyskania warunków technicznych oraz uzyskanie wszystkich niezbędnych decyzji, zezwoleń, pozwoleń, opinii i uzgodnień, jak również wykonanie wszelkich badań, ekspertyz, pomiarów i innych w zakresie niezbędnym do wykonania Przedmiotu Umowy. Wszystkie decyzje administracyjne winny zawierać klauzulę ostateczności;</w:t>
      </w:r>
    </w:p>
    <w:p w14:paraId="35585927" w14:textId="77777777" w:rsidR="00F21535" w:rsidRDefault="00000000" w:rsidP="00F21535">
      <w:pPr>
        <w:pStyle w:val="Teksttreci0"/>
        <w:numPr>
          <w:ilvl w:val="0"/>
          <w:numId w:val="28"/>
        </w:numPr>
        <w:shd w:val="clear" w:color="auto" w:fill="auto"/>
        <w:tabs>
          <w:tab w:val="left" w:pos="713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F21535">
        <w:rPr>
          <w:color w:val="auto"/>
          <w:sz w:val="22"/>
          <w:szCs w:val="22"/>
        </w:rPr>
        <w:t xml:space="preserve">złożenia w imieniu </w:t>
      </w:r>
      <w:r w:rsidR="000F5EF2" w:rsidRPr="00F21535">
        <w:rPr>
          <w:b/>
          <w:bCs/>
          <w:color w:val="auto"/>
          <w:sz w:val="22"/>
          <w:szCs w:val="22"/>
        </w:rPr>
        <w:t>ZAMAWIAJĄCEGO</w:t>
      </w:r>
      <w:r w:rsidRPr="00F21535">
        <w:rPr>
          <w:color w:val="auto"/>
          <w:sz w:val="22"/>
          <w:szCs w:val="22"/>
        </w:rPr>
        <w:t xml:space="preserve"> wniosku o wydanie decyzji pozwolenia na budowę oraz jej uzyskanie;</w:t>
      </w:r>
    </w:p>
    <w:p w14:paraId="689CEE19" w14:textId="77777777" w:rsidR="00F21535" w:rsidRDefault="00000000" w:rsidP="00F21535">
      <w:pPr>
        <w:pStyle w:val="Teksttreci0"/>
        <w:numPr>
          <w:ilvl w:val="0"/>
          <w:numId w:val="28"/>
        </w:numPr>
        <w:shd w:val="clear" w:color="auto" w:fill="auto"/>
        <w:tabs>
          <w:tab w:val="left" w:pos="713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F21535">
        <w:rPr>
          <w:color w:val="auto"/>
          <w:sz w:val="22"/>
          <w:szCs w:val="22"/>
        </w:rPr>
        <w:t xml:space="preserve">współpracy z </w:t>
      </w:r>
      <w:r w:rsidR="000F5EF2" w:rsidRPr="00F21535">
        <w:rPr>
          <w:b/>
          <w:bCs/>
          <w:color w:val="auto"/>
          <w:sz w:val="22"/>
          <w:szCs w:val="22"/>
        </w:rPr>
        <w:t>ZAMAWIAJĄCYM</w:t>
      </w:r>
      <w:r w:rsidRPr="00F21535">
        <w:rPr>
          <w:color w:val="auto"/>
          <w:sz w:val="22"/>
          <w:szCs w:val="22"/>
        </w:rPr>
        <w:t xml:space="preserve"> i aktywnego uczestniczenia w postępowaniach administracyjnych, uzupełniania i poprawiania przekazanych materiałów na wezwanie/postanowienie organu administracyjnego, a w przypadku przekroczenia terminów określonych w kodeksie postępowania administracyjnego wysłania ponaglenia do właściwego organu w celu rozpatrzenia sprawy w ustawowym terminie,</w:t>
      </w:r>
    </w:p>
    <w:p w14:paraId="2B2B8C62" w14:textId="77777777" w:rsidR="00F21535" w:rsidRDefault="00000000" w:rsidP="00F21535">
      <w:pPr>
        <w:pStyle w:val="Teksttreci0"/>
        <w:numPr>
          <w:ilvl w:val="0"/>
          <w:numId w:val="28"/>
        </w:numPr>
        <w:shd w:val="clear" w:color="auto" w:fill="auto"/>
        <w:tabs>
          <w:tab w:val="left" w:pos="713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F21535">
        <w:rPr>
          <w:color w:val="auto"/>
          <w:sz w:val="22"/>
          <w:szCs w:val="22"/>
        </w:rPr>
        <w:lastRenderedPageBreak/>
        <w:t>przesłania kopii uzyskanych warunków technicznych oraz wszystkich niezbędnych decyzji, zezwoleń, pozwoleń, opinii i uzgodnień nie później, niż w terminie 7 dni od dnia ich otrzymania;</w:t>
      </w:r>
    </w:p>
    <w:p w14:paraId="74F723EF" w14:textId="5EB762E4" w:rsidR="00F21535" w:rsidRDefault="00000000" w:rsidP="00F21535">
      <w:pPr>
        <w:pStyle w:val="Teksttreci0"/>
        <w:numPr>
          <w:ilvl w:val="0"/>
          <w:numId w:val="28"/>
        </w:numPr>
        <w:shd w:val="clear" w:color="auto" w:fill="auto"/>
        <w:tabs>
          <w:tab w:val="left" w:pos="708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F21535">
        <w:rPr>
          <w:color w:val="auto"/>
          <w:sz w:val="22"/>
          <w:szCs w:val="22"/>
        </w:rPr>
        <w:t xml:space="preserve">przekazania </w:t>
      </w:r>
      <w:r w:rsidR="000F5EF2" w:rsidRPr="00F21535">
        <w:rPr>
          <w:b/>
          <w:bCs/>
          <w:color w:val="auto"/>
          <w:sz w:val="22"/>
          <w:szCs w:val="22"/>
        </w:rPr>
        <w:t>ZAMAWIAJĄCEMU</w:t>
      </w:r>
      <w:r w:rsidRPr="00F21535">
        <w:rPr>
          <w:color w:val="auto"/>
          <w:sz w:val="22"/>
          <w:szCs w:val="22"/>
        </w:rPr>
        <w:t xml:space="preserve"> kompletu oryginałów wszystkich uzyskanych warunków technicznych, decyzji, zezwoleń, pozwoleń, opinii i uzgodnień wraz z</w:t>
      </w:r>
      <w:r w:rsidR="005E08E5">
        <w:rPr>
          <w:color w:val="auto"/>
          <w:sz w:val="22"/>
          <w:szCs w:val="22"/>
        </w:rPr>
        <w:t> </w:t>
      </w:r>
      <w:r w:rsidRPr="00F21535">
        <w:rPr>
          <w:color w:val="auto"/>
          <w:sz w:val="22"/>
          <w:szCs w:val="22"/>
        </w:rPr>
        <w:t>tabelarycznym zestawieniem wszystkich przekazanych pism;</w:t>
      </w:r>
    </w:p>
    <w:p w14:paraId="57D4C19E" w14:textId="58AF6F2F" w:rsidR="00F21535" w:rsidRDefault="00000000" w:rsidP="00F21535">
      <w:pPr>
        <w:pStyle w:val="Teksttreci0"/>
        <w:numPr>
          <w:ilvl w:val="0"/>
          <w:numId w:val="28"/>
        </w:numPr>
        <w:shd w:val="clear" w:color="auto" w:fill="auto"/>
        <w:tabs>
          <w:tab w:val="left" w:pos="713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F21535">
        <w:rPr>
          <w:color w:val="auto"/>
          <w:sz w:val="22"/>
          <w:szCs w:val="22"/>
        </w:rPr>
        <w:t>sprawdzania opracowanej dokumentacji projektowej pod względem zgodności z</w:t>
      </w:r>
      <w:r w:rsidR="005E08E5">
        <w:rPr>
          <w:color w:val="auto"/>
          <w:sz w:val="22"/>
          <w:szCs w:val="22"/>
        </w:rPr>
        <w:t> </w:t>
      </w:r>
      <w:r w:rsidRPr="00F21535">
        <w:rPr>
          <w:color w:val="auto"/>
          <w:sz w:val="22"/>
          <w:szCs w:val="22"/>
        </w:rPr>
        <w:t>obowiązującymi przepisami (m.in. techniczno-budowlanymi, Polskimi Normami) przez osobę posiadającą odpowiednie uprawnienia budowlane do projektowania oraz zapewnienie weryfikacji międzybranżowej i potwierdzenie tego faktu stosownym oświadczeniem;</w:t>
      </w:r>
    </w:p>
    <w:p w14:paraId="0CD09BC2" w14:textId="1AA8C686" w:rsidR="00265457" w:rsidRPr="00F21535" w:rsidRDefault="00000000" w:rsidP="00F21535">
      <w:pPr>
        <w:pStyle w:val="Teksttreci0"/>
        <w:numPr>
          <w:ilvl w:val="0"/>
          <w:numId w:val="28"/>
        </w:numPr>
        <w:shd w:val="clear" w:color="auto" w:fill="auto"/>
        <w:tabs>
          <w:tab w:val="left" w:pos="713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F21535">
        <w:rPr>
          <w:color w:val="auto"/>
          <w:sz w:val="22"/>
          <w:szCs w:val="22"/>
        </w:rPr>
        <w:t>ponoszenia odpowiedzialności za:</w:t>
      </w:r>
    </w:p>
    <w:p w14:paraId="39F42896" w14:textId="7967D4E2" w:rsidR="00265457" w:rsidRPr="00435218" w:rsidRDefault="00000000" w:rsidP="00F21535">
      <w:pPr>
        <w:pStyle w:val="Teksttreci0"/>
        <w:numPr>
          <w:ilvl w:val="3"/>
          <w:numId w:val="28"/>
        </w:numPr>
        <w:shd w:val="clear" w:color="auto" w:fill="auto"/>
        <w:tabs>
          <w:tab w:val="left" w:pos="1060"/>
        </w:tabs>
        <w:spacing w:before="120" w:after="0" w:line="240" w:lineRule="auto"/>
        <w:ind w:left="1080" w:hanging="38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przestrzeganie terminów ustawowych i umownych,</w:t>
      </w:r>
    </w:p>
    <w:p w14:paraId="66C5C46D" w14:textId="77777777" w:rsidR="00265457" w:rsidRPr="00435218" w:rsidRDefault="00000000" w:rsidP="00F21535">
      <w:pPr>
        <w:pStyle w:val="Teksttreci0"/>
        <w:numPr>
          <w:ilvl w:val="3"/>
          <w:numId w:val="28"/>
        </w:numPr>
        <w:shd w:val="clear" w:color="auto" w:fill="auto"/>
        <w:tabs>
          <w:tab w:val="left" w:pos="1055"/>
        </w:tabs>
        <w:spacing w:before="120" w:after="0" w:line="240" w:lineRule="auto"/>
        <w:ind w:left="1080" w:right="20" w:hanging="38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uzyskanie i kompletność wymaganych, w szczególności opinii, zezwoleń, pozwoleń, uzgodnień i decyzji,</w:t>
      </w:r>
    </w:p>
    <w:p w14:paraId="4C0D83CE" w14:textId="77777777" w:rsidR="00265457" w:rsidRPr="00435218" w:rsidRDefault="00000000" w:rsidP="00F21535">
      <w:pPr>
        <w:pStyle w:val="Teksttreci0"/>
        <w:numPr>
          <w:ilvl w:val="3"/>
          <w:numId w:val="28"/>
        </w:numPr>
        <w:shd w:val="clear" w:color="auto" w:fill="auto"/>
        <w:tabs>
          <w:tab w:val="left" w:pos="1050"/>
        </w:tabs>
        <w:spacing w:before="120" w:after="0" w:line="240" w:lineRule="auto"/>
        <w:ind w:left="1080" w:hanging="38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zgodność wersji elektronicznej z wersją papierową,</w:t>
      </w:r>
    </w:p>
    <w:p w14:paraId="3D86597E" w14:textId="77777777" w:rsidR="00265457" w:rsidRPr="00435218" w:rsidRDefault="00000000" w:rsidP="00F21535">
      <w:pPr>
        <w:pStyle w:val="Teksttreci0"/>
        <w:numPr>
          <w:ilvl w:val="3"/>
          <w:numId w:val="28"/>
        </w:numPr>
        <w:shd w:val="clear" w:color="auto" w:fill="auto"/>
        <w:tabs>
          <w:tab w:val="left" w:pos="1060"/>
        </w:tabs>
        <w:spacing w:before="120" w:after="0" w:line="240" w:lineRule="auto"/>
        <w:ind w:left="1080" w:right="20" w:hanging="38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prace wykonane przez podwykonawców w związku z realizacją Przedmiotu Umowy;</w:t>
      </w:r>
    </w:p>
    <w:p w14:paraId="687CDB97" w14:textId="77777777" w:rsidR="00F21535" w:rsidRDefault="00000000" w:rsidP="00F21535">
      <w:pPr>
        <w:pStyle w:val="Teksttreci0"/>
        <w:numPr>
          <w:ilvl w:val="0"/>
          <w:numId w:val="28"/>
        </w:numPr>
        <w:shd w:val="clear" w:color="auto" w:fill="auto"/>
        <w:tabs>
          <w:tab w:val="left" w:pos="713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udziału w naradach koordynacyjnych w celu bieżącego omówienia postępów realizacji Przedmiotu Umowy oraz uwag i problemów, jakie powstały w trakcie jego realizacji, w miejscu wskazanym przez </w:t>
      </w:r>
      <w:r w:rsidR="000F5EF2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. Terminy narad koordynacyjnych będą ustalane przez </w:t>
      </w:r>
      <w:r w:rsidR="000F5EF2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według potrzeb. Każdorazowo </w:t>
      </w:r>
      <w:r w:rsidR="00F8173A"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zawiadomi </w:t>
      </w:r>
      <w:r w:rsidR="00F8173A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telefonicznie lub drogą mailową o terminie narady koordynacyjnej i konieczności pojawienia się projektantów konkretnych branż</w:t>
      </w:r>
      <w:r w:rsidR="00F21535">
        <w:rPr>
          <w:color w:val="auto"/>
          <w:sz w:val="22"/>
          <w:szCs w:val="22"/>
        </w:rPr>
        <w:t>,</w:t>
      </w:r>
    </w:p>
    <w:p w14:paraId="7FB9997D" w14:textId="77777777" w:rsidR="00F21535" w:rsidRDefault="00000000" w:rsidP="00F21535">
      <w:pPr>
        <w:pStyle w:val="Teksttreci0"/>
        <w:numPr>
          <w:ilvl w:val="0"/>
          <w:numId w:val="28"/>
        </w:numPr>
        <w:shd w:val="clear" w:color="auto" w:fill="auto"/>
        <w:tabs>
          <w:tab w:val="left" w:pos="713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F21535">
        <w:rPr>
          <w:color w:val="auto"/>
          <w:sz w:val="22"/>
          <w:szCs w:val="22"/>
        </w:rPr>
        <w:t xml:space="preserve">informowania </w:t>
      </w:r>
      <w:r w:rsidR="00F8173A" w:rsidRPr="00F21535">
        <w:rPr>
          <w:b/>
          <w:bCs/>
          <w:color w:val="auto"/>
          <w:sz w:val="22"/>
          <w:szCs w:val="22"/>
        </w:rPr>
        <w:t>ZAMAWIAJĄCEGO</w:t>
      </w:r>
      <w:r w:rsidRPr="00F21535">
        <w:rPr>
          <w:color w:val="auto"/>
          <w:sz w:val="22"/>
          <w:szCs w:val="22"/>
        </w:rPr>
        <w:t xml:space="preserve"> o problemach lub okolicznościach mogących wpłynąć na jakość lub termin zakończenia wykonania przedmiotu umowy;</w:t>
      </w:r>
    </w:p>
    <w:p w14:paraId="700F38A6" w14:textId="77777777" w:rsidR="00F21535" w:rsidRDefault="00000000" w:rsidP="00F21535">
      <w:pPr>
        <w:pStyle w:val="Teksttreci0"/>
        <w:numPr>
          <w:ilvl w:val="0"/>
          <w:numId w:val="28"/>
        </w:numPr>
        <w:shd w:val="clear" w:color="auto" w:fill="auto"/>
        <w:tabs>
          <w:tab w:val="left" w:pos="713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F21535">
        <w:rPr>
          <w:color w:val="auto"/>
          <w:sz w:val="22"/>
          <w:szCs w:val="22"/>
        </w:rPr>
        <w:t>przestrzegania praw patentowych i licencji;</w:t>
      </w:r>
    </w:p>
    <w:p w14:paraId="0F9F53B7" w14:textId="77777777" w:rsidR="00F21535" w:rsidRDefault="00000000" w:rsidP="00F21535">
      <w:pPr>
        <w:pStyle w:val="Teksttreci0"/>
        <w:numPr>
          <w:ilvl w:val="0"/>
          <w:numId w:val="28"/>
        </w:numPr>
        <w:shd w:val="clear" w:color="auto" w:fill="auto"/>
        <w:tabs>
          <w:tab w:val="left" w:pos="713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F21535">
        <w:rPr>
          <w:color w:val="auto"/>
          <w:sz w:val="22"/>
          <w:szCs w:val="22"/>
        </w:rPr>
        <w:t>wykonania dokumentacji projektowej uzupełniającej i pokrycia w całości kosztów jej wykonania w przypadku niekompletności dokumentacji projektowej objętej Przedmiotem Umowy;</w:t>
      </w:r>
    </w:p>
    <w:p w14:paraId="78555904" w14:textId="77777777" w:rsidR="00F21535" w:rsidRDefault="00000000" w:rsidP="00F21535">
      <w:pPr>
        <w:pStyle w:val="Teksttreci0"/>
        <w:numPr>
          <w:ilvl w:val="0"/>
          <w:numId w:val="28"/>
        </w:numPr>
        <w:shd w:val="clear" w:color="auto" w:fill="auto"/>
        <w:tabs>
          <w:tab w:val="left" w:pos="713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F21535">
        <w:rPr>
          <w:color w:val="auto"/>
          <w:sz w:val="22"/>
          <w:szCs w:val="22"/>
        </w:rPr>
        <w:t xml:space="preserve">dwukrotnego wykonania aktualizacji kosztorysu inwestorskiego, w tym w okresie rękojmi za wady i gwarancji, w terminie 7 dni od przekazania przez </w:t>
      </w:r>
      <w:r w:rsidR="00F8173A" w:rsidRPr="00F21535">
        <w:rPr>
          <w:b/>
          <w:bCs/>
          <w:color w:val="auto"/>
          <w:sz w:val="22"/>
          <w:szCs w:val="22"/>
        </w:rPr>
        <w:t>ZAMAWIAJĄCEGO</w:t>
      </w:r>
      <w:r w:rsidRPr="00F21535">
        <w:rPr>
          <w:color w:val="auto"/>
          <w:sz w:val="22"/>
          <w:szCs w:val="22"/>
        </w:rPr>
        <w:t xml:space="preserve"> wezwania do jego aktualizacji, w ramach wynagrodzenia za wykonanie Zadania Podstawowego;</w:t>
      </w:r>
    </w:p>
    <w:p w14:paraId="687899D5" w14:textId="77777777" w:rsidR="00F21535" w:rsidRDefault="00000000" w:rsidP="00F21535">
      <w:pPr>
        <w:pStyle w:val="Teksttreci0"/>
        <w:numPr>
          <w:ilvl w:val="0"/>
          <w:numId w:val="28"/>
        </w:numPr>
        <w:shd w:val="clear" w:color="auto" w:fill="auto"/>
        <w:tabs>
          <w:tab w:val="left" w:pos="713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F21535">
        <w:rPr>
          <w:color w:val="auto"/>
          <w:sz w:val="22"/>
          <w:szCs w:val="22"/>
        </w:rPr>
        <w:t>wykonywania uszczegółowień, korekt i zmian w zakresie wykonanej przez siebie dokumentacji projektowej;</w:t>
      </w:r>
    </w:p>
    <w:p w14:paraId="299D6A4F" w14:textId="6A58B730" w:rsidR="00265457" w:rsidRPr="00F21535" w:rsidRDefault="00000000" w:rsidP="00F21535">
      <w:pPr>
        <w:pStyle w:val="Teksttreci0"/>
        <w:numPr>
          <w:ilvl w:val="0"/>
          <w:numId w:val="28"/>
        </w:numPr>
        <w:shd w:val="clear" w:color="auto" w:fill="auto"/>
        <w:tabs>
          <w:tab w:val="left" w:pos="713"/>
        </w:tabs>
        <w:spacing w:before="120" w:after="0" w:line="240" w:lineRule="auto"/>
        <w:ind w:left="720" w:right="20" w:hanging="420"/>
        <w:rPr>
          <w:color w:val="auto"/>
          <w:sz w:val="22"/>
          <w:szCs w:val="22"/>
        </w:rPr>
      </w:pPr>
      <w:r w:rsidRPr="00F21535">
        <w:rPr>
          <w:color w:val="auto"/>
          <w:sz w:val="22"/>
          <w:szCs w:val="22"/>
        </w:rPr>
        <w:t xml:space="preserve">przedstawienia </w:t>
      </w:r>
      <w:r w:rsidR="00EC611E" w:rsidRPr="00F21535">
        <w:rPr>
          <w:color w:val="auto"/>
          <w:sz w:val="22"/>
          <w:szCs w:val="22"/>
        </w:rPr>
        <w:t xml:space="preserve">na żądanie  </w:t>
      </w:r>
      <w:r w:rsidR="00EC611E" w:rsidRPr="00F21535">
        <w:rPr>
          <w:b/>
          <w:bCs/>
          <w:color w:val="auto"/>
          <w:sz w:val="22"/>
          <w:szCs w:val="22"/>
        </w:rPr>
        <w:t>ZAMAWIAJĄCEGO</w:t>
      </w:r>
      <w:r w:rsidR="00EC611E" w:rsidRPr="00F21535">
        <w:rPr>
          <w:color w:val="auto"/>
          <w:sz w:val="22"/>
          <w:szCs w:val="22"/>
        </w:rPr>
        <w:t xml:space="preserve"> </w:t>
      </w:r>
      <w:r w:rsidRPr="00F21535">
        <w:rPr>
          <w:color w:val="auto"/>
          <w:sz w:val="22"/>
          <w:szCs w:val="22"/>
        </w:rPr>
        <w:t>pisemnego sprawozdania o stanie zaawansowania prac.</w:t>
      </w:r>
    </w:p>
    <w:p w14:paraId="468B3849" w14:textId="77777777" w:rsidR="00F21535" w:rsidRDefault="000F5EF2" w:rsidP="00F21535">
      <w:pPr>
        <w:pStyle w:val="Teksttreci0"/>
        <w:numPr>
          <w:ilvl w:val="2"/>
          <w:numId w:val="27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ma obowiązek udzielania odpowiedzi na zapytania </w:t>
      </w:r>
      <w:r w:rsidR="00F8173A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lub skierowanie do </w:t>
      </w:r>
      <w:r w:rsidR="00F8173A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zapytania od wykonawców ubiegających się o realizację inwestycji, wykonywanej na podstawie dokumentacji projektowej, stanowiącej Przedmiot Umowy oraz udzielanie wyjaśnień w trakcie realizacji inwestycji, w terminach określonych przez Zamawiającego.</w:t>
      </w:r>
    </w:p>
    <w:p w14:paraId="2F73B364" w14:textId="77777777" w:rsidR="00F21535" w:rsidRDefault="00000000" w:rsidP="00F21535">
      <w:pPr>
        <w:pStyle w:val="Teksttreci0"/>
        <w:numPr>
          <w:ilvl w:val="2"/>
          <w:numId w:val="27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21535">
        <w:rPr>
          <w:color w:val="auto"/>
          <w:sz w:val="22"/>
          <w:szCs w:val="22"/>
        </w:rPr>
        <w:t xml:space="preserve">W przypadku zaproponowania w ofertach </w:t>
      </w:r>
      <w:r w:rsidR="000F5EF2" w:rsidRPr="00F21535">
        <w:rPr>
          <w:b/>
          <w:bCs/>
          <w:color w:val="auto"/>
          <w:sz w:val="22"/>
          <w:szCs w:val="22"/>
        </w:rPr>
        <w:t>WYKONAWCÓW</w:t>
      </w:r>
      <w:r w:rsidRPr="00F21535">
        <w:rPr>
          <w:color w:val="auto"/>
          <w:sz w:val="22"/>
          <w:szCs w:val="22"/>
        </w:rPr>
        <w:t xml:space="preserve"> na realizację robót budowlanych objętych Przedmiotem Umowy, materiałów lub urządzeń „równoważnych", </w:t>
      </w:r>
      <w:r w:rsidRPr="00F21535">
        <w:rPr>
          <w:color w:val="auto"/>
          <w:sz w:val="22"/>
          <w:szCs w:val="22"/>
        </w:rPr>
        <w:lastRenderedPageBreak/>
        <w:t xml:space="preserve">tzn. o parametrach nie gorszych niż przedstawione w opracowanej dokumentacji projektowej - </w:t>
      </w:r>
      <w:r w:rsidR="000F5EF2" w:rsidRPr="00F21535">
        <w:rPr>
          <w:b/>
          <w:bCs/>
          <w:color w:val="auto"/>
          <w:sz w:val="22"/>
          <w:szCs w:val="22"/>
        </w:rPr>
        <w:t>WYKONAWCA</w:t>
      </w:r>
      <w:r w:rsidRPr="00F21535">
        <w:rPr>
          <w:color w:val="auto"/>
          <w:sz w:val="22"/>
          <w:szCs w:val="22"/>
        </w:rPr>
        <w:t xml:space="preserve"> zobowiązuje się do wydania, na etapie analizy ofert i na wniosek </w:t>
      </w:r>
      <w:r w:rsidR="00F8173A" w:rsidRPr="00F21535">
        <w:rPr>
          <w:b/>
          <w:bCs/>
          <w:color w:val="auto"/>
          <w:sz w:val="22"/>
          <w:szCs w:val="22"/>
        </w:rPr>
        <w:t>ZAMAWIAJĄCEGO</w:t>
      </w:r>
      <w:r w:rsidRPr="00F21535">
        <w:rPr>
          <w:color w:val="auto"/>
          <w:sz w:val="22"/>
          <w:szCs w:val="22"/>
        </w:rPr>
        <w:t>, pisemnej opinii na temat parametrów tych materiałów lub urządzeń.</w:t>
      </w:r>
    </w:p>
    <w:p w14:paraId="16D052E3" w14:textId="50BBC33D" w:rsidR="00F8173A" w:rsidRPr="00F21535" w:rsidRDefault="000F5EF2" w:rsidP="00F21535">
      <w:pPr>
        <w:pStyle w:val="Teksttreci0"/>
        <w:numPr>
          <w:ilvl w:val="2"/>
          <w:numId w:val="27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F21535">
        <w:rPr>
          <w:b/>
          <w:bCs/>
          <w:color w:val="auto"/>
          <w:sz w:val="22"/>
          <w:szCs w:val="22"/>
        </w:rPr>
        <w:t>WYKONAWCA</w:t>
      </w:r>
      <w:r w:rsidRPr="00F21535">
        <w:rPr>
          <w:color w:val="auto"/>
          <w:sz w:val="22"/>
          <w:szCs w:val="22"/>
        </w:rPr>
        <w:t xml:space="preserve"> zobowiązany jest, w imieniu </w:t>
      </w:r>
      <w:r w:rsidR="00F8173A" w:rsidRPr="00F21535">
        <w:rPr>
          <w:b/>
          <w:bCs/>
          <w:color w:val="auto"/>
          <w:sz w:val="22"/>
          <w:szCs w:val="22"/>
        </w:rPr>
        <w:t>ZAMAWIAJĄCEGO</w:t>
      </w:r>
      <w:r w:rsidRPr="00F21535">
        <w:rPr>
          <w:color w:val="auto"/>
          <w:sz w:val="22"/>
          <w:szCs w:val="22"/>
        </w:rPr>
        <w:t xml:space="preserve">, do spełnienia obowiązku informacyjnego wynikającego z art. 14 RODO względem osób fizycznych, których dane przekazane zostaną </w:t>
      </w:r>
      <w:r w:rsidR="00F8173A" w:rsidRPr="00F21535">
        <w:rPr>
          <w:b/>
          <w:bCs/>
          <w:color w:val="auto"/>
          <w:sz w:val="22"/>
          <w:szCs w:val="22"/>
        </w:rPr>
        <w:t>ZAMAWIAJĄCEMU</w:t>
      </w:r>
      <w:r w:rsidRPr="00F21535">
        <w:rPr>
          <w:color w:val="auto"/>
          <w:sz w:val="22"/>
          <w:szCs w:val="22"/>
        </w:rPr>
        <w:t xml:space="preserve"> w związku z prowadzonym postępowaniem i które </w:t>
      </w:r>
      <w:r w:rsidR="00F8173A" w:rsidRPr="00F21535">
        <w:rPr>
          <w:b/>
          <w:bCs/>
          <w:color w:val="auto"/>
          <w:sz w:val="22"/>
          <w:szCs w:val="22"/>
        </w:rPr>
        <w:t>ZAMAWIAJĄCY</w:t>
      </w:r>
      <w:r w:rsidR="00F8173A" w:rsidRPr="00F21535">
        <w:rPr>
          <w:color w:val="auto"/>
          <w:sz w:val="22"/>
          <w:szCs w:val="22"/>
        </w:rPr>
        <w:t xml:space="preserve"> </w:t>
      </w:r>
      <w:r w:rsidRPr="00F21535">
        <w:rPr>
          <w:color w:val="auto"/>
          <w:sz w:val="22"/>
          <w:szCs w:val="22"/>
        </w:rPr>
        <w:t xml:space="preserve">pośrednio pozyska od wykonawcy biorącego udział w postępowaniu, chyba że ma zastosowanie, co najmniej jedno z </w:t>
      </w:r>
      <w:proofErr w:type="spellStart"/>
      <w:r w:rsidRPr="00F21535">
        <w:rPr>
          <w:color w:val="auto"/>
          <w:sz w:val="22"/>
          <w:szCs w:val="22"/>
        </w:rPr>
        <w:t>wyłączeń</w:t>
      </w:r>
      <w:proofErr w:type="spellEnd"/>
      <w:r w:rsidRPr="00F21535">
        <w:rPr>
          <w:color w:val="auto"/>
          <w:sz w:val="22"/>
          <w:szCs w:val="22"/>
        </w:rPr>
        <w:t>, o</w:t>
      </w:r>
      <w:r w:rsidR="00F21535">
        <w:rPr>
          <w:color w:val="auto"/>
          <w:sz w:val="22"/>
          <w:szCs w:val="22"/>
        </w:rPr>
        <w:t> </w:t>
      </w:r>
      <w:r w:rsidRPr="00F21535">
        <w:rPr>
          <w:color w:val="auto"/>
          <w:sz w:val="22"/>
          <w:szCs w:val="22"/>
        </w:rPr>
        <w:t>których mowa w art. 14 ust. 5 RODO.</w:t>
      </w:r>
      <w:bookmarkStart w:id="16" w:name="bookmark15"/>
    </w:p>
    <w:p w14:paraId="77B9F798" w14:textId="77777777" w:rsidR="00F8173A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§ 5</w:t>
      </w:r>
      <w:bookmarkStart w:id="17" w:name="bookmark16"/>
      <w:bookmarkEnd w:id="16"/>
    </w:p>
    <w:p w14:paraId="3EF4F0FE" w14:textId="1CD02220" w:rsidR="00265457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Podwykonawcy</w:t>
      </w:r>
      <w:bookmarkEnd w:id="17"/>
    </w:p>
    <w:p w14:paraId="55CE20B5" w14:textId="495C070F" w:rsidR="00265457" w:rsidRPr="00435218" w:rsidRDefault="00F8173A" w:rsidP="00F61710">
      <w:pPr>
        <w:pStyle w:val="Teksttreci0"/>
        <w:numPr>
          <w:ilvl w:val="0"/>
          <w:numId w:val="4"/>
        </w:numPr>
        <w:shd w:val="clear" w:color="auto" w:fill="auto"/>
        <w:spacing w:before="120" w:after="0" w:line="240" w:lineRule="auto"/>
        <w:ind w:left="426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może zlecić część zamówienia podwykonawcom.</w:t>
      </w:r>
    </w:p>
    <w:p w14:paraId="5FC990D3" w14:textId="456BB0F0" w:rsidR="00265457" w:rsidRPr="00435218" w:rsidRDefault="00000000" w:rsidP="00F61710">
      <w:pPr>
        <w:pStyle w:val="Teksttreci0"/>
        <w:numPr>
          <w:ilvl w:val="0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Wykonanie części zamówienia przez podwykonawców nie zwalnia </w:t>
      </w:r>
      <w:r w:rsidR="00F8173A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od odpowiedzialności i zobowiązań wynikających z warunków niniejszej umowy.</w:t>
      </w:r>
    </w:p>
    <w:p w14:paraId="52C5DD05" w14:textId="0B50321C" w:rsidR="00265457" w:rsidRPr="00435218" w:rsidRDefault="00F8173A" w:rsidP="00F61710">
      <w:pPr>
        <w:pStyle w:val="Teksttreci0"/>
        <w:numPr>
          <w:ilvl w:val="0"/>
          <w:numId w:val="4"/>
        </w:numPr>
        <w:shd w:val="clear" w:color="auto" w:fill="auto"/>
        <w:tabs>
          <w:tab w:val="left" w:pos="355"/>
        </w:tabs>
        <w:spacing w:before="120" w:after="0" w:line="240" w:lineRule="auto"/>
        <w:ind w:left="426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zobowiązany jest do koordynacji prac realizowanych przez podwykonawców.</w:t>
      </w:r>
    </w:p>
    <w:p w14:paraId="079B20A5" w14:textId="77777777" w:rsidR="00F8173A" w:rsidRPr="00435218" w:rsidRDefault="00000000" w:rsidP="00F61710">
      <w:pPr>
        <w:pStyle w:val="Teksttreci0"/>
        <w:numPr>
          <w:ilvl w:val="0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Przedmiotem umowy o podwykonawstwo jest wyłącznie wykonanie usług, które ściśle odpowiadają zamówieniu określonemu umową zawartą pomiędzy </w:t>
      </w:r>
      <w:r w:rsidR="00F8173A" w:rsidRPr="00435218">
        <w:rPr>
          <w:b/>
          <w:bCs/>
          <w:color w:val="auto"/>
          <w:sz w:val="22"/>
          <w:szCs w:val="22"/>
        </w:rPr>
        <w:t>ZAMAWIAJĄCYM</w:t>
      </w:r>
      <w:r w:rsidRPr="00435218">
        <w:rPr>
          <w:color w:val="auto"/>
          <w:sz w:val="22"/>
          <w:szCs w:val="22"/>
        </w:rPr>
        <w:t>, a</w:t>
      </w:r>
      <w:r w:rsidR="00F8173A" w:rsidRPr="00435218">
        <w:rPr>
          <w:color w:val="auto"/>
          <w:sz w:val="22"/>
          <w:szCs w:val="22"/>
        </w:rPr>
        <w:t> </w:t>
      </w:r>
      <w:r w:rsidR="00F8173A" w:rsidRPr="00435218">
        <w:rPr>
          <w:b/>
          <w:bCs/>
          <w:color w:val="auto"/>
          <w:sz w:val="22"/>
          <w:szCs w:val="22"/>
        </w:rPr>
        <w:t>WYKONAWCĄ</w:t>
      </w:r>
      <w:r w:rsidRPr="00435218">
        <w:rPr>
          <w:color w:val="auto"/>
          <w:sz w:val="22"/>
          <w:szCs w:val="22"/>
        </w:rPr>
        <w:t>.</w:t>
      </w:r>
      <w:bookmarkStart w:id="18" w:name="bookmark17"/>
    </w:p>
    <w:p w14:paraId="5DD43C45" w14:textId="3E82C1EE" w:rsidR="00F8173A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§ 6</w:t>
      </w:r>
      <w:bookmarkStart w:id="19" w:name="bookmark18"/>
      <w:bookmarkEnd w:id="18"/>
    </w:p>
    <w:p w14:paraId="28346D9F" w14:textId="382E287E" w:rsidR="00265457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Obowiązki Zamawiającego</w:t>
      </w:r>
      <w:bookmarkEnd w:id="19"/>
    </w:p>
    <w:p w14:paraId="7E5E32D1" w14:textId="5168527C" w:rsidR="00265457" w:rsidRPr="00435218" w:rsidRDefault="00F8173A" w:rsidP="00F61710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przekaże </w:t>
      </w:r>
      <w:r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>, niezbędne do realizacji Przedmiotu Umowy informacje, materiały, dane wyjściowe i dokumenty, znajdujące się w jego posiadaniu, w terminie 7 dni od daty zawarcia Umowy.</w:t>
      </w:r>
    </w:p>
    <w:p w14:paraId="7ED075C1" w14:textId="42E2EA4C" w:rsidR="00265457" w:rsidRPr="00435218" w:rsidRDefault="00F8173A" w:rsidP="00F61710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, w razie potrzeby, udzieli </w:t>
      </w:r>
      <w:r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pisemnego pełnomocnictwa do reprezentowania </w:t>
      </w:r>
      <w:r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w sprawach związanych z realizacją Przedmiotu Umowy.</w:t>
      </w:r>
    </w:p>
    <w:p w14:paraId="1E427ACE" w14:textId="516E6A65" w:rsidR="00265457" w:rsidRPr="00435218" w:rsidRDefault="00F8173A" w:rsidP="00F61710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zobowiązuje się do niezwłocznego udzielania </w:t>
      </w:r>
      <w:r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informacji niezbędnych do realizacji Przedmiotu Umowy.</w:t>
      </w:r>
    </w:p>
    <w:p w14:paraId="776DF6E4" w14:textId="6B9251B2" w:rsidR="00265457" w:rsidRPr="00435218" w:rsidRDefault="00F8173A" w:rsidP="00F61710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426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zobowiązuje się do uzgadniania dokumentacji</w:t>
      </w:r>
      <w:r w:rsidR="00A33925" w:rsidRPr="00435218">
        <w:rPr>
          <w:color w:val="auto"/>
          <w:sz w:val="22"/>
          <w:szCs w:val="22"/>
        </w:rPr>
        <w:t xml:space="preserve"> w niezbędnym zakresie</w:t>
      </w:r>
      <w:r w:rsidRPr="00435218">
        <w:rPr>
          <w:color w:val="auto"/>
          <w:sz w:val="22"/>
          <w:szCs w:val="22"/>
        </w:rPr>
        <w:t>.</w:t>
      </w:r>
    </w:p>
    <w:p w14:paraId="5C15A5A0" w14:textId="604587EE" w:rsidR="00F8173A" w:rsidRPr="00435218" w:rsidRDefault="00000000" w:rsidP="00F61710">
      <w:pPr>
        <w:pStyle w:val="Teksttreci0"/>
        <w:numPr>
          <w:ilvl w:val="1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Obowiązki </w:t>
      </w:r>
      <w:r w:rsidR="00F8173A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, o których mowa w Umowie, nie wyłączają ani nie ograniczają odpowiedzialności </w:t>
      </w:r>
      <w:r w:rsidR="00F8173A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za należyte wykonanie Przedmiotu Umowy.</w:t>
      </w:r>
      <w:bookmarkStart w:id="20" w:name="bookmark19"/>
    </w:p>
    <w:p w14:paraId="2ADCCB4F" w14:textId="77777777" w:rsidR="00F8173A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§ 7</w:t>
      </w:r>
      <w:bookmarkStart w:id="21" w:name="bookmark20"/>
      <w:bookmarkEnd w:id="20"/>
    </w:p>
    <w:p w14:paraId="2594A331" w14:textId="6451A2BB" w:rsidR="00265457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Odbiór dokumentacji</w:t>
      </w:r>
      <w:bookmarkEnd w:id="21"/>
    </w:p>
    <w:p w14:paraId="52455B74" w14:textId="240B7DCD" w:rsidR="00265457" w:rsidRPr="00435218" w:rsidRDefault="00000000" w:rsidP="00F61710">
      <w:pPr>
        <w:pStyle w:val="Teksttreci0"/>
        <w:numPr>
          <w:ilvl w:val="2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Dokumentacja projektowa opracowana w ramach Przedmiotu Umowy będzie wykonana w ilości egzemplarzy określonych w OPZ. Wszystkie dokumenty sporządzone przez </w:t>
      </w:r>
      <w:r w:rsidR="00F9318C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celem przedłożenia ich we właściwych organach, muszą zostać zaakceptowane przez </w:t>
      </w:r>
      <w:r w:rsidR="00C9320A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jako gotowe do złożenia tych dokumentów do stosownego organu, przed ich złożeniem do tego organu. Akceptacja dokumentów zgodnie z niniejszym ustępem jest wyłącznie na potrzeby złożenia dokumentów do stosownego organu i nie stanowi odbioru tej części Przedmiotu Umowy przez </w:t>
      </w:r>
      <w:r w:rsidR="00C9320A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>.</w:t>
      </w:r>
    </w:p>
    <w:p w14:paraId="49D24403" w14:textId="2B19A82B" w:rsidR="00265457" w:rsidRPr="00435218" w:rsidRDefault="00000000" w:rsidP="00F61710">
      <w:pPr>
        <w:pStyle w:val="Teksttreci0"/>
        <w:numPr>
          <w:ilvl w:val="2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lastRenderedPageBreak/>
        <w:t xml:space="preserve">Potwierdzenie przekazania </w:t>
      </w:r>
      <w:r w:rsidR="00F9318C" w:rsidRPr="00435218">
        <w:rPr>
          <w:b/>
          <w:bCs/>
          <w:color w:val="auto"/>
          <w:sz w:val="22"/>
          <w:szCs w:val="22"/>
        </w:rPr>
        <w:t>ZAMAWIAJĄCEMU</w:t>
      </w:r>
      <w:r w:rsidRPr="00435218">
        <w:rPr>
          <w:color w:val="auto"/>
          <w:sz w:val="22"/>
          <w:szCs w:val="22"/>
        </w:rPr>
        <w:t xml:space="preserve"> poszczególnych elementów dokumentacji projektowej nastąpi na podstawie protokołu przekazania, podpisanego przez Strony, który zawierać będzie szczegółowy wykaz opracowań i pisemne oświadczenie </w:t>
      </w:r>
      <w:r w:rsidR="00F9318C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>, iż dokumentacja projektowa jest wykonana zgodnie z Umową, wytycznymi określonymi w</w:t>
      </w:r>
      <w:r w:rsidR="001A45CC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 xml:space="preserve">OPZ, przepisami prawa oraz jest kompletna i spójna z punktu widzenia celu, któremu ma służyć oraz gotowa do odbioru. Dokumentacja opracowana w ramach Przedmiotu Umowy i przekazywana </w:t>
      </w:r>
      <w:r w:rsidR="00C9320A" w:rsidRPr="00435218">
        <w:rPr>
          <w:b/>
          <w:bCs/>
          <w:color w:val="auto"/>
          <w:sz w:val="22"/>
          <w:szCs w:val="22"/>
        </w:rPr>
        <w:t>ZAMAWIAJĄCEMU</w:t>
      </w:r>
      <w:r w:rsidRPr="00435218">
        <w:rPr>
          <w:color w:val="auto"/>
          <w:sz w:val="22"/>
          <w:szCs w:val="22"/>
        </w:rPr>
        <w:t xml:space="preserve"> winna być kompletna, poprawna i wykonana w ilości egzemplarzy określonych w OPZ.</w:t>
      </w:r>
    </w:p>
    <w:p w14:paraId="2287FCE3" w14:textId="74AEFD17" w:rsidR="00265457" w:rsidRPr="00435218" w:rsidRDefault="00000000" w:rsidP="00F61710">
      <w:pPr>
        <w:pStyle w:val="Teksttreci0"/>
        <w:numPr>
          <w:ilvl w:val="2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Poszczególne elementy dokumentacji projektowej podlegają przyjęciu i zatwierdzeniu przez </w:t>
      </w:r>
      <w:r w:rsidR="00C9320A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>.</w:t>
      </w:r>
    </w:p>
    <w:p w14:paraId="55FD431E" w14:textId="738E3F2D" w:rsidR="00265457" w:rsidRPr="00435218" w:rsidRDefault="00000000" w:rsidP="00F61710">
      <w:pPr>
        <w:pStyle w:val="Teksttreci0"/>
        <w:numPr>
          <w:ilvl w:val="2"/>
          <w:numId w:val="4"/>
        </w:numPr>
        <w:shd w:val="clear" w:color="auto" w:fill="auto"/>
        <w:spacing w:before="120" w:after="0" w:line="240" w:lineRule="auto"/>
        <w:ind w:left="426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Miejscem odbioru wykonanych prac projektowych będzie siedziba </w:t>
      </w:r>
      <w:r w:rsidR="00C9320A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>.</w:t>
      </w:r>
    </w:p>
    <w:p w14:paraId="7004A7A5" w14:textId="76C01417" w:rsidR="00265457" w:rsidRPr="00435218" w:rsidRDefault="00000000" w:rsidP="00F61710">
      <w:pPr>
        <w:pStyle w:val="Teksttreci0"/>
        <w:numPr>
          <w:ilvl w:val="2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Przekazane elementy dokumentacji projektowej podlegać będą weryfikacji przez </w:t>
      </w:r>
      <w:r w:rsidR="00C9320A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, w terminie 14 dni roboczych od dnia ich przekazania. W przypadku stwierdzenia wad w przedłożonej dokumentacji, </w:t>
      </w:r>
      <w:r w:rsidR="00F9318C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zobowiązany będzie do ich usunięcia w terminie wyznaczonym przez </w:t>
      </w:r>
      <w:r w:rsidR="00C9320A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, lecz nie krótszym niż 5 dni roboczych i ponownego przedłożenia do weryfikacji zgodnie z postanowieniami zdania poprzedzającego. W przypadku stwierdzenia wad, </w:t>
      </w:r>
      <w:r w:rsidR="004208F2"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może się wstrzymać z wypłatą wynagrodzenia </w:t>
      </w:r>
      <w:r w:rsidR="00F9318C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, do czasu usunięcia stwierdzonych wad. W przypadku braku wad w przekazanej dokumentacji projektowej </w:t>
      </w:r>
      <w:r w:rsidR="004208F2"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sporządzi protokoły częściowego odbioru Przedmiotu Umowy lub protokół odbioru końcowego Przedmiotu Umowy.</w:t>
      </w:r>
    </w:p>
    <w:p w14:paraId="7DA0454C" w14:textId="6959821F" w:rsidR="00265457" w:rsidRPr="00435218" w:rsidRDefault="00000000" w:rsidP="00F61710">
      <w:pPr>
        <w:pStyle w:val="Teksttreci0"/>
        <w:numPr>
          <w:ilvl w:val="2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 przypadku, jeśli </w:t>
      </w:r>
      <w:r w:rsidR="00F9318C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pozostawać będzie w zwłoce z wykonaniem dokumentacji projektowej objętej Przedmiotem Umowy, bądź usunięciem stwierdzonych nieprawidłowości dokumentacji projektowej przez okres, co najmniej 14 dni i pomimo wyznaczenia </w:t>
      </w:r>
      <w:r w:rsidR="00F9318C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w tym zakresie dodatkowego terminu, nie krótszego niż 14</w:t>
      </w:r>
      <w:r w:rsidR="004A2D35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 xml:space="preserve">dni, </w:t>
      </w:r>
      <w:r w:rsidR="00F9318C" w:rsidRPr="00435218">
        <w:rPr>
          <w:b/>
          <w:bCs/>
          <w:color w:val="auto"/>
          <w:sz w:val="22"/>
          <w:szCs w:val="22"/>
        </w:rPr>
        <w:t>WYKONAWCA</w:t>
      </w:r>
      <w:r w:rsidR="00F9318C" w:rsidRPr="00435218">
        <w:rPr>
          <w:color w:val="auto"/>
          <w:sz w:val="22"/>
          <w:szCs w:val="22"/>
        </w:rPr>
        <w:t xml:space="preserve"> </w:t>
      </w:r>
      <w:r w:rsidRPr="00435218">
        <w:rPr>
          <w:color w:val="auto"/>
          <w:sz w:val="22"/>
          <w:szCs w:val="22"/>
        </w:rPr>
        <w:t xml:space="preserve">w dalszym ciągu pozostaje w zwłoce w tym zakresie, </w:t>
      </w:r>
      <w:r w:rsidR="004208F2"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uprawniony będzie do powierzenia podmiotowi trzeciemu wykonania dokumentacji projektowej bądź usunięcia stwierdzonych nieprawidłowości, na koszt i</w:t>
      </w:r>
      <w:r w:rsidR="004A2D35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 xml:space="preserve">ryzyko </w:t>
      </w:r>
      <w:r w:rsidR="00F9318C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, bez konieczności uzyskiwania w tym zakresie odrębnego upoważnienia, w tym upoważnienia Sądu. Skorzystanie przez </w:t>
      </w:r>
      <w:r w:rsidR="004208F2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z</w:t>
      </w:r>
      <w:r w:rsidR="004A2D35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>uprawnienia do powierzenia wykonania zastępczego nie zwalnia Wykonawcy z</w:t>
      </w:r>
      <w:r w:rsidR="004A2D35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>zobowiązań i odpowiedzialności przewidzianych Umową, w tym odpowiedzialności z</w:t>
      </w:r>
      <w:r w:rsidR="004A2D35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 xml:space="preserve">tytułu kar umownych. Z zastrzeżeniem ograniczeń wynikających z obowiązujących przepisów prawa, w przypadku powierzenia podmiotowi trzeciemu wykonania zastępczego, </w:t>
      </w:r>
      <w:r w:rsidR="00F9318C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wyraża zgodę na potrącenie należności z tego tytułu z</w:t>
      </w:r>
      <w:r w:rsidR="001A45CC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 xml:space="preserve">zabezpieczenia należytego wykonania Umowy lub innych należności przysługujących </w:t>
      </w:r>
      <w:r w:rsidR="00F9318C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od </w:t>
      </w:r>
      <w:r w:rsidR="004208F2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>.</w:t>
      </w:r>
    </w:p>
    <w:p w14:paraId="088F653B" w14:textId="30E04274" w:rsidR="00265457" w:rsidRPr="00435218" w:rsidRDefault="00000000" w:rsidP="00F61710">
      <w:pPr>
        <w:pStyle w:val="Teksttreci0"/>
        <w:numPr>
          <w:ilvl w:val="2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Przyjęcie i zaakceptowanie dokumentacji projektowej bądź niezgłoszenie przez </w:t>
      </w:r>
      <w:r w:rsidR="004208F2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uwag do dokumentacji projektowej przedkładanej do właściwych organów administracji architektoniczno-budowlanej nie zwalnia </w:t>
      </w:r>
      <w:r w:rsidR="00F9318C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z</w:t>
      </w:r>
      <w:r w:rsidR="00F9318C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>odpowiedzialności za ich sporządzenie w sposób zgodny z warunkami Umowy, OPZ i</w:t>
      </w:r>
      <w:r w:rsidR="00F9318C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 xml:space="preserve">przepisami prawa, w tym nie zwalnia </w:t>
      </w:r>
      <w:r w:rsidR="00F9318C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z odpowiedzialności za wady.</w:t>
      </w:r>
    </w:p>
    <w:p w14:paraId="002B3C37" w14:textId="37CA874F" w:rsidR="00265457" w:rsidRPr="00435218" w:rsidRDefault="00000000" w:rsidP="00F61710">
      <w:pPr>
        <w:pStyle w:val="Teksttreci0"/>
        <w:numPr>
          <w:ilvl w:val="2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Strony uzgadniają, że niezależnie od powyższych postanowień, </w:t>
      </w:r>
      <w:r w:rsidR="004208F2"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może zgłosić braki lub wady dokumentacji projektowej, jeżeli ujawnią się w trakcie przygotowywania do realizacji lub realizacji robót budowlanych wykonywanych w oparciu o przedmiotową dokumentację.</w:t>
      </w:r>
    </w:p>
    <w:p w14:paraId="15B1AACD" w14:textId="1B9552DE" w:rsidR="00265457" w:rsidRPr="00435218" w:rsidRDefault="00000000" w:rsidP="00F61710">
      <w:pPr>
        <w:pStyle w:val="Teksttreci0"/>
        <w:numPr>
          <w:ilvl w:val="2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 razie stwierdzenia wad w przekazanej dokumentacji projektowej, za które odpowiada </w:t>
      </w:r>
      <w:r w:rsidR="00F9318C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, a ujawnionych w trakcie przygotowania lub realizacji robót budowlanych, </w:t>
      </w:r>
      <w:r w:rsidR="00F9318C" w:rsidRPr="00435218">
        <w:rPr>
          <w:b/>
          <w:bCs/>
          <w:color w:val="auto"/>
          <w:sz w:val="22"/>
          <w:szCs w:val="22"/>
        </w:rPr>
        <w:lastRenderedPageBreak/>
        <w:t>WYKONAWCA</w:t>
      </w:r>
      <w:r w:rsidRPr="00435218">
        <w:rPr>
          <w:color w:val="auto"/>
          <w:sz w:val="22"/>
          <w:szCs w:val="22"/>
        </w:rPr>
        <w:t xml:space="preserve"> pokrywa w całości koszt naniesienia poprawek lub wykonania opracowania uzupełniającego.</w:t>
      </w:r>
    </w:p>
    <w:p w14:paraId="5BF24361" w14:textId="131EEDE7" w:rsidR="00265457" w:rsidRPr="00435218" w:rsidRDefault="00000000" w:rsidP="00F61710">
      <w:pPr>
        <w:pStyle w:val="Teksttreci0"/>
        <w:numPr>
          <w:ilvl w:val="2"/>
          <w:numId w:val="4"/>
        </w:numPr>
        <w:shd w:val="clear" w:color="auto" w:fill="auto"/>
        <w:spacing w:before="120" w:after="0" w:line="240" w:lineRule="auto"/>
        <w:ind w:left="426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 przypadku sytuacji określonej w ust. 9 </w:t>
      </w:r>
      <w:r w:rsidR="004208F2"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jest uprawniony do:</w:t>
      </w:r>
    </w:p>
    <w:p w14:paraId="780FBE54" w14:textId="77777777" w:rsidR="00265457" w:rsidRPr="00435218" w:rsidRDefault="00000000" w:rsidP="00F61710">
      <w:pPr>
        <w:pStyle w:val="Teksttreci0"/>
        <w:numPr>
          <w:ilvl w:val="3"/>
          <w:numId w:val="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żądania pokrycia szkody poniesionej w związku z wadami w przekazanej dokumentacji projektowej,</w:t>
      </w:r>
    </w:p>
    <w:p w14:paraId="0F05839F" w14:textId="77777777" w:rsidR="00265457" w:rsidRPr="00435218" w:rsidRDefault="00000000" w:rsidP="00F61710">
      <w:pPr>
        <w:pStyle w:val="Teksttreci0"/>
        <w:numPr>
          <w:ilvl w:val="3"/>
          <w:numId w:val="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żądania poprawienia lub ponownego wykonania odpowiedniej części dokumentacji projektowej - w razie stwierdzenia wad, których usunięcie jest możliwe,</w:t>
      </w:r>
    </w:p>
    <w:p w14:paraId="61971BD7" w14:textId="77777777" w:rsidR="00265457" w:rsidRPr="00435218" w:rsidRDefault="00000000" w:rsidP="00F61710">
      <w:pPr>
        <w:pStyle w:val="Teksttreci0"/>
        <w:numPr>
          <w:ilvl w:val="3"/>
          <w:numId w:val="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żądania kwoty odszkodowania odpowiadającej utraconej wartości użytkowej dokumentacji projektowej w razie stwierdzenia wad, których usunięcie jest niemożliwe,</w:t>
      </w:r>
    </w:p>
    <w:p w14:paraId="7D13DFF8" w14:textId="77777777" w:rsidR="00265457" w:rsidRPr="00435218" w:rsidRDefault="00000000" w:rsidP="00F61710">
      <w:pPr>
        <w:pStyle w:val="Teksttreci0"/>
        <w:numPr>
          <w:ilvl w:val="3"/>
          <w:numId w:val="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żądania zapłaty za usunięcie wad przez podmiot trzeci w ramach wykonania zastępczego;</w:t>
      </w:r>
    </w:p>
    <w:p w14:paraId="7E841743" w14:textId="5744210D" w:rsidR="00265457" w:rsidRPr="00435218" w:rsidRDefault="00000000" w:rsidP="00F61710">
      <w:pPr>
        <w:pStyle w:val="Teksttreci0"/>
        <w:numPr>
          <w:ilvl w:val="3"/>
          <w:numId w:val="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odstąpienia od Umowy, jeżeli wady wskazane w dokumentacji projektowej nie zostały usunięte w terminie określonym przez </w:t>
      </w:r>
      <w:r w:rsidR="004208F2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. W takiej sytuacji strony uznają, że </w:t>
      </w:r>
      <w:r w:rsidR="00F9318C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wyraził zgodę na opracowanie tej części dokumentacji projektowej przez innego projektanta, w związku z tym </w:t>
      </w:r>
      <w:r w:rsidR="00F9318C"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uprawniony będzie do powierzenia podmiotowi trzeciemu wykonania dokumentacji projektowej bądź usunięcia stwierdzonych nieprawidłowości, na koszt i ryzyko </w:t>
      </w:r>
      <w:r w:rsidR="00F9318C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, bez konieczności uzyskiwania w tym zakresie odrębnego upoważnienia, w tym upoważnienia Sądu; skorzystanie przez </w:t>
      </w:r>
      <w:r w:rsidR="004208F2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z uprawnienia do powierzenia wykonania zastępczego nie zwalnia </w:t>
      </w:r>
      <w:r w:rsidR="00F9318C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z</w:t>
      </w:r>
      <w:r w:rsidR="00F9318C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>zobowiązań i</w:t>
      </w:r>
      <w:r w:rsidR="001A45CC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>odpowiedzialności przewidzianych Umową, w tym odpowiedzialności z tytułu kar umownych.</w:t>
      </w:r>
    </w:p>
    <w:p w14:paraId="2C7D7461" w14:textId="5EB4192C" w:rsidR="00265457" w:rsidRPr="00435218" w:rsidRDefault="00F9318C" w:rsidP="00F61710">
      <w:pPr>
        <w:pStyle w:val="Teksttreci0"/>
        <w:numPr>
          <w:ilvl w:val="2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nie może odmówić poprawienia lub ponownego wykonania dokumentacji projektowej, jeżeli przyczyny wad leżały po jego stronie.</w:t>
      </w:r>
    </w:p>
    <w:p w14:paraId="3164B7B0" w14:textId="5D0D9C16" w:rsidR="004208F2" w:rsidRPr="00435218" w:rsidRDefault="00000000" w:rsidP="00F61710">
      <w:pPr>
        <w:pStyle w:val="Teksttreci0"/>
        <w:numPr>
          <w:ilvl w:val="2"/>
          <w:numId w:val="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Przyjęcie i zaakceptowanie materiałów przedłożonych przez </w:t>
      </w:r>
      <w:r w:rsidR="00F9318C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bądź niezgłoszenie przez </w:t>
      </w:r>
      <w:r w:rsidR="004208F2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uwag do przedłożonych przez </w:t>
      </w:r>
      <w:r w:rsidR="00F9318C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materiałów nie zwalnia </w:t>
      </w:r>
      <w:r w:rsidR="00F9318C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z odpowiedzialności za ich sporządzenie w sposób zgodny z warunkami Umowy, OPZ i przepisami prawa, w tym nie zwalnia </w:t>
      </w:r>
      <w:r w:rsidR="00F9318C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z odpowiedzialności za wady. </w:t>
      </w:r>
      <w:r w:rsidR="00F9318C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zobowiązany jest w szczególności do usunięcia, w terminie wyznaczonym przez </w:t>
      </w:r>
      <w:r w:rsidR="004208F2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>, wszelkich wad dokumentacji objętej Przedmiotem Umowy, stwierdzonych przed podpisaniem przez Strony ostatniego protokołu odbioru dokumentacji składającej się na Przedmiot Umowy.</w:t>
      </w:r>
      <w:bookmarkStart w:id="22" w:name="bookmark21"/>
    </w:p>
    <w:p w14:paraId="4F0960AE" w14:textId="77777777" w:rsidR="004208F2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§ 8</w:t>
      </w:r>
      <w:bookmarkStart w:id="23" w:name="bookmark22"/>
      <w:bookmarkEnd w:id="22"/>
    </w:p>
    <w:p w14:paraId="5CD2415A" w14:textId="5B650F50" w:rsidR="00265457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Prawa autorskie</w:t>
      </w:r>
      <w:bookmarkEnd w:id="23"/>
    </w:p>
    <w:p w14:paraId="09220572" w14:textId="0828F1A2" w:rsidR="00265457" w:rsidRPr="00435218" w:rsidRDefault="00000000" w:rsidP="00F61710">
      <w:pPr>
        <w:pStyle w:val="Teksttreci0"/>
        <w:numPr>
          <w:ilvl w:val="0"/>
          <w:numId w:val="5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Dokumentacja projektowa, jak również jej części stanowiące Przedmiot Umowy (dalej zwanym w tym paragrafie: Utwór), podlegają ochronie, zgodnie z przepisami ustawy </w:t>
      </w:r>
      <w:r w:rsidRPr="00435218">
        <w:rPr>
          <w:i/>
          <w:iCs/>
          <w:color w:val="auto"/>
          <w:sz w:val="22"/>
          <w:szCs w:val="22"/>
        </w:rPr>
        <w:t>o</w:t>
      </w:r>
      <w:r w:rsidR="00D963A0" w:rsidRPr="00435218">
        <w:rPr>
          <w:i/>
          <w:iCs/>
          <w:color w:val="auto"/>
          <w:sz w:val="22"/>
          <w:szCs w:val="22"/>
        </w:rPr>
        <w:t> </w:t>
      </w:r>
      <w:r w:rsidRPr="00435218">
        <w:rPr>
          <w:i/>
          <w:iCs/>
          <w:color w:val="auto"/>
          <w:sz w:val="22"/>
          <w:szCs w:val="22"/>
        </w:rPr>
        <w:t>prawie autorskim i prawach pokrewnych</w:t>
      </w:r>
      <w:r w:rsidRPr="00435218">
        <w:rPr>
          <w:color w:val="auto"/>
          <w:sz w:val="22"/>
          <w:szCs w:val="22"/>
        </w:rPr>
        <w:t>.</w:t>
      </w:r>
    </w:p>
    <w:p w14:paraId="7937A188" w14:textId="634E0253" w:rsidR="00265457" w:rsidRPr="00435218" w:rsidRDefault="00D963A0" w:rsidP="00F61710">
      <w:pPr>
        <w:pStyle w:val="Teksttreci0"/>
        <w:numPr>
          <w:ilvl w:val="0"/>
          <w:numId w:val="5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zezwala na rozporządzanie i wykonywanie zależnych praw autorskich do Utworu, w postaci wykonywania zmian, przeróbek, modyfikacji wraz z możliwością ich zlecenia osobom trzecim. Dotyczy to również pełnienia nadzoru autorskiego, o którym mowa w art. 20 ust. 1 pkt 4 ustawy z dnia 7 lipca 1994</w:t>
      </w:r>
      <w:r w:rsidR="00DB3076" w:rsidRPr="00435218">
        <w:rPr>
          <w:color w:val="auto"/>
          <w:sz w:val="22"/>
          <w:szCs w:val="22"/>
        </w:rPr>
        <w:t xml:space="preserve"> </w:t>
      </w:r>
      <w:r w:rsidRPr="00435218">
        <w:rPr>
          <w:color w:val="auto"/>
          <w:sz w:val="22"/>
          <w:szCs w:val="22"/>
        </w:rPr>
        <w:t xml:space="preserve">r. </w:t>
      </w:r>
      <w:r w:rsidRPr="00435218">
        <w:rPr>
          <w:i/>
          <w:iCs/>
          <w:color w:val="auto"/>
          <w:sz w:val="22"/>
          <w:szCs w:val="22"/>
        </w:rPr>
        <w:t>Prawo budowlane</w:t>
      </w:r>
      <w:r w:rsidRPr="00435218">
        <w:rPr>
          <w:color w:val="auto"/>
          <w:sz w:val="22"/>
          <w:szCs w:val="22"/>
        </w:rPr>
        <w:t>.</w:t>
      </w:r>
    </w:p>
    <w:p w14:paraId="663CC44F" w14:textId="10B30AA5" w:rsidR="00265457" w:rsidRPr="00435218" w:rsidRDefault="00000000" w:rsidP="00F61710">
      <w:pPr>
        <w:pStyle w:val="Teksttreci0"/>
        <w:numPr>
          <w:ilvl w:val="0"/>
          <w:numId w:val="5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 ramach ustalonego w umowie wynagrodzenia za wykonanie Zadania Podstawowego </w:t>
      </w:r>
      <w:r w:rsidR="00D963A0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, łącznie z przekazanym Utworem, przenosi na rzecz </w:t>
      </w:r>
      <w:r w:rsidR="00D963A0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prawa autorskie majątkowe do wykorzystania Przedmiotu Umowy na następujących polach eksploatacji:</w:t>
      </w:r>
    </w:p>
    <w:p w14:paraId="4443E5BD" w14:textId="77777777" w:rsidR="00265457" w:rsidRPr="00435218" w:rsidRDefault="00000000" w:rsidP="00F61710">
      <w:pPr>
        <w:pStyle w:val="Teksttreci0"/>
        <w:numPr>
          <w:ilvl w:val="1"/>
          <w:numId w:val="5"/>
        </w:numPr>
        <w:shd w:val="clear" w:color="auto" w:fill="auto"/>
        <w:spacing w:before="120" w:after="0" w:line="240" w:lineRule="auto"/>
        <w:ind w:left="851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lastRenderedPageBreak/>
        <w:t>w zakresie używania w formie zapisu na papierze i/lub zapisu magnetycznego;</w:t>
      </w:r>
    </w:p>
    <w:p w14:paraId="7BD151BB" w14:textId="77777777" w:rsidR="00265457" w:rsidRPr="00435218" w:rsidRDefault="00000000" w:rsidP="00F61710">
      <w:pPr>
        <w:pStyle w:val="Teksttreci0"/>
        <w:numPr>
          <w:ilvl w:val="1"/>
          <w:numId w:val="5"/>
        </w:numPr>
        <w:shd w:val="clear" w:color="auto" w:fill="auto"/>
        <w:spacing w:before="120" w:after="0" w:line="240" w:lineRule="auto"/>
        <w:ind w:left="851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 zakresie wykorzystania i udostępniania w całości lub w części;</w:t>
      </w:r>
    </w:p>
    <w:p w14:paraId="28397D7A" w14:textId="77777777" w:rsidR="00265457" w:rsidRPr="00435218" w:rsidRDefault="00000000" w:rsidP="00F61710">
      <w:pPr>
        <w:pStyle w:val="Teksttreci0"/>
        <w:numPr>
          <w:ilvl w:val="1"/>
          <w:numId w:val="5"/>
        </w:numPr>
        <w:shd w:val="clear" w:color="auto" w:fill="auto"/>
        <w:spacing w:before="120" w:after="0" w:line="240" w:lineRule="auto"/>
        <w:ind w:left="851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 zakresie utrwalania i zwielokrotnienia całości lub jego części;</w:t>
      </w:r>
    </w:p>
    <w:p w14:paraId="408F859D" w14:textId="4967B00E" w:rsidR="00265457" w:rsidRPr="00435218" w:rsidRDefault="00000000" w:rsidP="00F61710">
      <w:pPr>
        <w:pStyle w:val="Teksttreci0"/>
        <w:numPr>
          <w:ilvl w:val="1"/>
          <w:numId w:val="5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 zakresie rozpowszechniania w całości lub w części, w tym wielokrotnego wykorzystania Utworów w postępowaniu o udzielenie zamówienia publicznego, w</w:t>
      </w:r>
      <w:r w:rsidR="00D963A0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>szczególności do włączenia ich do SWZ oraz udostępnienia dokumentacji lub jej części wszystkim zainteresowanym ubiegającym się o uzyskanie zamówienia publicznego oraz realizacji robót budowlanych;</w:t>
      </w:r>
    </w:p>
    <w:p w14:paraId="5D05BF23" w14:textId="77777777" w:rsidR="00265457" w:rsidRPr="00435218" w:rsidRDefault="00000000" w:rsidP="00F61710">
      <w:pPr>
        <w:pStyle w:val="Teksttreci0"/>
        <w:numPr>
          <w:ilvl w:val="1"/>
          <w:numId w:val="5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wielokrotnego i dokonywanego w ramach wynagrodzenia umownego zezwalania oraz wykorzystania Utworów i danych w nich zawartych w celu wykonania ich aktualizacji (w przypadku, gdy utraciły aktualność), adaptacji lub zmian;</w:t>
      </w:r>
    </w:p>
    <w:p w14:paraId="40827928" w14:textId="5E4578A6" w:rsidR="00265457" w:rsidRPr="00435218" w:rsidRDefault="00000000" w:rsidP="00F61710">
      <w:pPr>
        <w:pStyle w:val="Teksttreci0"/>
        <w:numPr>
          <w:ilvl w:val="1"/>
          <w:numId w:val="5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wykorzystywania Utworów, w tym projektów, wszelkich zawartych w przekazanej dokumentacji wizualizacji, ilustracji, rysunków, a także zawartych w dokumentacji opisów w materiałach promocyjnych dotyczących </w:t>
      </w:r>
      <w:r w:rsidR="00D963A0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, a także do publicznego prezentowania projektu w dowolnej formie zarówno w siedzibie </w:t>
      </w:r>
      <w:r w:rsidR="00D963A0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, jak i w innych miejscach w celu promocji działalności </w:t>
      </w:r>
      <w:r w:rsidR="00D963A0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>, a także w celach informacyjnych;</w:t>
      </w:r>
    </w:p>
    <w:p w14:paraId="686ECC65" w14:textId="77777777" w:rsidR="00265457" w:rsidRPr="00435218" w:rsidRDefault="00000000" w:rsidP="00F61710">
      <w:pPr>
        <w:pStyle w:val="Teksttreci0"/>
        <w:numPr>
          <w:ilvl w:val="1"/>
          <w:numId w:val="5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zwielokrotniania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cyfrową;</w:t>
      </w:r>
    </w:p>
    <w:p w14:paraId="7DA428DD" w14:textId="77777777" w:rsidR="00265457" w:rsidRPr="00435218" w:rsidRDefault="00000000" w:rsidP="00F61710">
      <w:pPr>
        <w:pStyle w:val="Teksttreci0"/>
        <w:numPr>
          <w:ilvl w:val="1"/>
          <w:numId w:val="5"/>
        </w:numPr>
        <w:shd w:val="clear" w:color="auto" w:fill="auto"/>
        <w:spacing w:before="120" w:after="0" w:line="240" w:lineRule="auto"/>
        <w:ind w:left="851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wprowadzania do obrotu;</w:t>
      </w:r>
    </w:p>
    <w:p w14:paraId="1DC08EE3" w14:textId="62098A4B" w:rsidR="00265457" w:rsidRPr="00435218" w:rsidRDefault="00000000" w:rsidP="00F61710">
      <w:pPr>
        <w:pStyle w:val="Teksttreci0"/>
        <w:numPr>
          <w:ilvl w:val="1"/>
          <w:numId w:val="5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wprowadzania Utworów do pamięci komputera na dowolnej liczbie stanowisk komputerowych oraz do sieci multimedialnej, telekomunikacyjnej, komputerowej, w</w:t>
      </w:r>
      <w:r w:rsidR="004A2D35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 xml:space="preserve">tym do </w:t>
      </w:r>
      <w:proofErr w:type="spellStart"/>
      <w:r w:rsidRPr="00435218">
        <w:rPr>
          <w:color w:val="auto"/>
          <w:sz w:val="22"/>
          <w:szCs w:val="22"/>
        </w:rPr>
        <w:t>internetu</w:t>
      </w:r>
      <w:proofErr w:type="spellEnd"/>
      <w:r w:rsidRPr="00435218">
        <w:rPr>
          <w:color w:val="auto"/>
          <w:sz w:val="22"/>
          <w:szCs w:val="22"/>
        </w:rPr>
        <w:t>;</w:t>
      </w:r>
    </w:p>
    <w:p w14:paraId="7F3663D1" w14:textId="77777777" w:rsidR="00265457" w:rsidRPr="00435218" w:rsidRDefault="00000000" w:rsidP="00F61710">
      <w:pPr>
        <w:pStyle w:val="Teksttreci0"/>
        <w:numPr>
          <w:ilvl w:val="1"/>
          <w:numId w:val="5"/>
        </w:numPr>
        <w:shd w:val="clear" w:color="auto" w:fill="auto"/>
        <w:tabs>
          <w:tab w:val="left" w:pos="703"/>
        </w:tabs>
        <w:spacing w:before="120" w:after="0" w:line="240" w:lineRule="auto"/>
        <w:ind w:left="851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wystawiania, ekspozycji, wyświetlania i publicznego odtwarzania Utworu;</w:t>
      </w:r>
    </w:p>
    <w:p w14:paraId="64A04275" w14:textId="77777777" w:rsidR="00265457" w:rsidRPr="00435218" w:rsidRDefault="00000000" w:rsidP="00F61710">
      <w:pPr>
        <w:pStyle w:val="Teksttreci0"/>
        <w:numPr>
          <w:ilvl w:val="1"/>
          <w:numId w:val="5"/>
        </w:numPr>
        <w:shd w:val="clear" w:color="auto" w:fill="auto"/>
        <w:tabs>
          <w:tab w:val="left" w:pos="703"/>
        </w:tabs>
        <w:spacing w:before="120" w:after="0" w:line="240" w:lineRule="auto"/>
        <w:ind w:left="851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wymiany nośników, na których Utwór utrwalono;</w:t>
      </w:r>
    </w:p>
    <w:p w14:paraId="73227451" w14:textId="77777777" w:rsidR="00265457" w:rsidRPr="00435218" w:rsidRDefault="00000000" w:rsidP="00F61710">
      <w:pPr>
        <w:pStyle w:val="Teksttreci0"/>
        <w:numPr>
          <w:ilvl w:val="1"/>
          <w:numId w:val="5"/>
        </w:numPr>
        <w:shd w:val="clear" w:color="auto" w:fill="auto"/>
        <w:tabs>
          <w:tab w:val="left" w:pos="703"/>
        </w:tabs>
        <w:spacing w:before="120" w:after="0" w:line="240" w:lineRule="auto"/>
        <w:ind w:left="851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wykorzystania w utworach audiowizualnych;</w:t>
      </w:r>
    </w:p>
    <w:p w14:paraId="0BD54443" w14:textId="77777777" w:rsidR="00265457" w:rsidRPr="00435218" w:rsidRDefault="00000000" w:rsidP="00F61710">
      <w:pPr>
        <w:pStyle w:val="Teksttreci0"/>
        <w:numPr>
          <w:ilvl w:val="1"/>
          <w:numId w:val="5"/>
        </w:numPr>
        <w:shd w:val="clear" w:color="auto" w:fill="auto"/>
        <w:tabs>
          <w:tab w:val="left" w:pos="703"/>
        </w:tabs>
        <w:spacing w:before="120" w:after="0" w:line="240" w:lineRule="auto"/>
        <w:ind w:left="851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wykorzystywania całości lub fragmentów Utworu do celów promocyjnych i reklamy;</w:t>
      </w:r>
    </w:p>
    <w:p w14:paraId="0FA86322" w14:textId="64A8CE30" w:rsidR="00265457" w:rsidRPr="00435218" w:rsidRDefault="00000000" w:rsidP="00F61710">
      <w:pPr>
        <w:pStyle w:val="Teksttreci0"/>
        <w:numPr>
          <w:ilvl w:val="1"/>
          <w:numId w:val="5"/>
        </w:numPr>
        <w:shd w:val="clear" w:color="auto" w:fill="auto"/>
        <w:tabs>
          <w:tab w:val="left" w:pos="703"/>
        </w:tabs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wykorzystywania całości lub fragmentów Utworu w celu wyłonienia </w:t>
      </w:r>
      <w:r w:rsidR="00F02932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robót budowlanych w ramach ogłoszonego przez </w:t>
      </w:r>
      <w:r w:rsidR="00D963A0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postępowania o udzielenie zamówienia publicznego;</w:t>
      </w:r>
    </w:p>
    <w:p w14:paraId="49EFC9F2" w14:textId="77777777" w:rsidR="00265457" w:rsidRPr="00435218" w:rsidRDefault="00000000" w:rsidP="00F61710">
      <w:pPr>
        <w:pStyle w:val="Teksttreci0"/>
        <w:numPr>
          <w:ilvl w:val="1"/>
          <w:numId w:val="5"/>
        </w:numPr>
        <w:shd w:val="clear" w:color="auto" w:fill="auto"/>
        <w:tabs>
          <w:tab w:val="left" w:pos="703"/>
        </w:tabs>
        <w:spacing w:before="120" w:after="0" w:line="240" w:lineRule="auto"/>
        <w:ind w:left="851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wprowadzania zmian, skrótów;</w:t>
      </w:r>
    </w:p>
    <w:p w14:paraId="0F232468" w14:textId="77777777" w:rsidR="00265457" w:rsidRPr="00435218" w:rsidRDefault="00000000" w:rsidP="00F61710">
      <w:pPr>
        <w:pStyle w:val="Teksttreci0"/>
        <w:numPr>
          <w:ilvl w:val="1"/>
          <w:numId w:val="5"/>
        </w:numPr>
        <w:shd w:val="clear" w:color="auto" w:fill="auto"/>
        <w:tabs>
          <w:tab w:val="left" w:pos="713"/>
        </w:tabs>
        <w:spacing w:before="120" w:after="0" w:line="240" w:lineRule="auto"/>
        <w:ind w:left="851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sporządzenia wersji obcojęzycznych, zarówno przy użyciu napisów, jak i lektora;</w:t>
      </w:r>
    </w:p>
    <w:p w14:paraId="523854F0" w14:textId="77777777" w:rsidR="00265457" w:rsidRPr="00435218" w:rsidRDefault="00000000" w:rsidP="00F61710">
      <w:pPr>
        <w:pStyle w:val="Teksttreci0"/>
        <w:numPr>
          <w:ilvl w:val="1"/>
          <w:numId w:val="5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publicznego udostępniania Utworu w taki sposób, aby każdy mógł mieć do niego dostęp w miejscu i w czasie przez niego wybranym;</w:t>
      </w:r>
    </w:p>
    <w:p w14:paraId="561F6D01" w14:textId="77777777" w:rsidR="00265457" w:rsidRPr="00435218" w:rsidRDefault="00000000" w:rsidP="00F61710">
      <w:pPr>
        <w:pStyle w:val="Teksttreci0"/>
        <w:numPr>
          <w:ilvl w:val="1"/>
          <w:numId w:val="5"/>
        </w:numPr>
        <w:shd w:val="clear" w:color="auto" w:fill="auto"/>
        <w:spacing w:before="120" w:after="0" w:line="240" w:lineRule="auto"/>
        <w:ind w:left="851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udzielania licencji na wykorzystanie.</w:t>
      </w:r>
    </w:p>
    <w:p w14:paraId="0EA595D5" w14:textId="53E9D1BD" w:rsidR="00265457" w:rsidRPr="00435218" w:rsidRDefault="00000000" w:rsidP="00F61710">
      <w:pPr>
        <w:pStyle w:val="Teksttreci0"/>
        <w:numPr>
          <w:ilvl w:val="0"/>
          <w:numId w:val="5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Przeniesienie praw autorskich majątkowych, o jakich mowa w ust. 2 i 3 następuje z chwilą przekazania </w:t>
      </w:r>
      <w:r w:rsidR="00D963A0" w:rsidRPr="00435218">
        <w:rPr>
          <w:b/>
          <w:bCs/>
          <w:color w:val="auto"/>
          <w:sz w:val="22"/>
          <w:szCs w:val="22"/>
        </w:rPr>
        <w:t>ZAMAWIAJĄCEMU</w:t>
      </w:r>
      <w:r w:rsidRPr="00435218">
        <w:rPr>
          <w:color w:val="auto"/>
          <w:sz w:val="22"/>
          <w:szCs w:val="22"/>
        </w:rPr>
        <w:t xml:space="preserve"> Utworu lub jego fragmentu.</w:t>
      </w:r>
    </w:p>
    <w:p w14:paraId="0171D763" w14:textId="25E160BF" w:rsidR="00265457" w:rsidRPr="00435218" w:rsidRDefault="00000000" w:rsidP="00F61710">
      <w:pPr>
        <w:pStyle w:val="Teksttreci0"/>
        <w:numPr>
          <w:ilvl w:val="0"/>
          <w:numId w:val="5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Wraz z przekazaniem </w:t>
      </w:r>
      <w:r w:rsidR="00D963A0" w:rsidRPr="00435218">
        <w:rPr>
          <w:b/>
          <w:bCs/>
          <w:color w:val="auto"/>
          <w:sz w:val="22"/>
          <w:szCs w:val="22"/>
        </w:rPr>
        <w:t>ZAMAWIAJĄCEMU</w:t>
      </w:r>
      <w:r w:rsidRPr="00435218">
        <w:rPr>
          <w:color w:val="auto"/>
          <w:sz w:val="22"/>
          <w:szCs w:val="22"/>
        </w:rPr>
        <w:t xml:space="preserve"> Utworu, </w:t>
      </w:r>
      <w:r w:rsidR="00D963A0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zobowiązany jest przekazać listę twórców dokumentacji wraz z ich oświadczeniami o przeniesieniu ich praw </w:t>
      </w:r>
      <w:r w:rsidRPr="00435218">
        <w:rPr>
          <w:color w:val="auto"/>
          <w:sz w:val="22"/>
          <w:szCs w:val="22"/>
        </w:rPr>
        <w:lastRenderedPageBreak/>
        <w:t xml:space="preserve">autorskich majątkowych i praw zależnych na Wykonawcę oraz dalszego przeniesienia tych praw przez </w:t>
      </w:r>
      <w:r w:rsidR="00D963A0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na </w:t>
      </w:r>
      <w:r w:rsidR="00F02932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>.</w:t>
      </w:r>
    </w:p>
    <w:p w14:paraId="07609DA0" w14:textId="77777777" w:rsidR="00265457" w:rsidRPr="00435218" w:rsidRDefault="00000000" w:rsidP="00F61710">
      <w:pPr>
        <w:pStyle w:val="Teksttreci0"/>
        <w:numPr>
          <w:ilvl w:val="0"/>
          <w:numId w:val="5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Osobiste prawa autorskie, jako niezbywalne, pozostają własnością autora dokumentacji projektowej.</w:t>
      </w:r>
    </w:p>
    <w:p w14:paraId="208BC07F" w14:textId="41428B8E" w:rsidR="00265457" w:rsidRPr="00435218" w:rsidRDefault="00000000" w:rsidP="00F61710">
      <w:pPr>
        <w:pStyle w:val="Teksttreci0"/>
        <w:numPr>
          <w:ilvl w:val="0"/>
          <w:numId w:val="5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Na podstawie niniejszej umowy </w:t>
      </w:r>
      <w:r w:rsidR="00D963A0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zapewnia </w:t>
      </w:r>
      <w:r w:rsidR="00F02932" w:rsidRPr="00435218">
        <w:rPr>
          <w:b/>
          <w:bCs/>
          <w:color w:val="auto"/>
          <w:sz w:val="22"/>
          <w:szCs w:val="22"/>
        </w:rPr>
        <w:t>ZAMAWIAJĄCEMU</w:t>
      </w:r>
      <w:r w:rsidRPr="00435218">
        <w:rPr>
          <w:color w:val="auto"/>
          <w:sz w:val="22"/>
          <w:szCs w:val="22"/>
        </w:rPr>
        <w:t xml:space="preserve"> możliwość powielania rysunków, opisów, specyfikacji i innych dokumentów do celów informacji i promocji idei budowy inwestycji tego typu.</w:t>
      </w:r>
    </w:p>
    <w:p w14:paraId="2C647E0D" w14:textId="17E302D2" w:rsidR="00265457" w:rsidRPr="00435218" w:rsidRDefault="00000000" w:rsidP="00F61710">
      <w:pPr>
        <w:pStyle w:val="Teksttreci0"/>
        <w:numPr>
          <w:ilvl w:val="0"/>
          <w:numId w:val="5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Wniesienie lub rozesłanie dokumentacji projektowej do właściwych instytucji celem realizacji ustawowych zadań wykonywanych przez </w:t>
      </w:r>
      <w:r w:rsidR="00F02932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nie będzie traktowane, jako publikacja naruszająca zastrzeżone prawa </w:t>
      </w:r>
      <w:r w:rsidR="00D963A0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i autorów projektu.</w:t>
      </w:r>
    </w:p>
    <w:p w14:paraId="26447381" w14:textId="4BD93A03" w:rsidR="00265457" w:rsidRPr="00435218" w:rsidRDefault="00D963A0" w:rsidP="00F61710">
      <w:pPr>
        <w:pStyle w:val="Teksttreci0"/>
        <w:numPr>
          <w:ilvl w:val="0"/>
          <w:numId w:val="5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ponosi wyłączną odpowiedzialność za wszelkie roszczenia osób trzecich z tytułu naruszenia przez niego cudzych praw autorskich, w związku z realizacją Utworu, w tym:</w:t>
      </w:r>
    </w:p>
    <w:p w14:paraId="2B0FF597" w14:textId="7A62D86F" w:rsidR="00265457" w:rsidRPr="00435218" w:rsidRDefault="00000000" w:rsidP="00F61710">
      <w:pPr>
        <w:pStyle w:val="Teksttreci0"/>
        <w:numPr>
          <w:ilvl w:val="0"/>
          <w:numId w:val="6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przyjmie na siebie pełną odpowiedzialność za powstanie oraz wszelkie skutki powyższych zdarzeń, w tym za powstałą szkodę;</w:t>
      </w:r>
    </w:p>
    <w:p w14:paraId="1E4D7C42" w14:textId="5BF3BAB6" w:rsidR="00265457" w:rsidRPr="00435218" w:rsidRDefault="00000000" w:rsidP="00F61710">
      <w:pPr>
        <w:pStyle w:val="Teksttreci0"/>
        <w:numPr>
          <w:ilvl w:val="0"/>
          <w:numId w:val="6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 przypadku skierowania sprawy na drogę postępowania sądowego wstąpi do procesu po stronie </w:t>
      </w:r>
      <w:r w:rsidR="00F02932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i pokryje wszelkie koszty związane z udziałem </w:t>
      </w:r>
      <w:r w:rsidR="00F02932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w postępowaniu sądowym oraz ewentualnym postępowaniu egzekucyjnym, w tym koszty obsługi prawnej postępowania;</w:t>
      </w:r>
    </w:p>
    <w:p w14:paraId="1DA4BC5E" w14:textId="4A97B94D" w:rsidR="00265457" w:rsidRPr="00435218" w:rsidRDefault="00000000" w:rsidP="00F61710">
      <w:pPr>
        <w:pStyle w:val="Teksttreci0"/>
        <w:numPr>
          <w:ilvl w:val="0"/>
          <w:numId w:val="6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poniesie wszelkie koszty związane z ewentualnym pokryciem roszczeń majątkowych i</w:t>
      </w:r>
      <w:r w:rsidR="00F02932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>niemajątkowych związanych z naruszeniem praw autorskich majątkowych lub osobistych osoby lub osób zgłaszających roszczenia.</w:t>
      </w:r>
    </w:p>
    <w:p w14:paraId="4167CF63" w14:textId="59F068EE" w:rsidR="00427F6A" w:rsidRPr="00435218" w:rsidRDefault="00000000" w:rsidP="00F61710">
      <w:pPr>
        <w:pStyle w:val="Teksttreci0"/>
        <w:numPr>
          <w:ilvl w:val="0"/>
          <w:numId w:val="5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Zapłata wynagrodzenia określonego w § 3 ust. 2 pkt 1 Umowy wyczerpuje wszelkie roszczenia </w:t>
      </w:r>
      <w:r w:rsidR="00D963A0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z tytułu przeniesienia na rzecz </w:t>
      </w:r>
      <w:r w:rsidR="00F02932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autorskich praw majątkowych na wszystkich polach eksploatacji, o jakich mowa w ust. 3 niniejszego paragrafu, praw zależnych oraz przeniesienia własności egzemplarzy dokumentacji projektowej.</w:t>
      </w:r>
      <w:bookmarkStart w:id="24" w:name="bookmark23"/>
    </w:p>
    <w:p w14:paraId="1E69C800" w14:textId="77777777" w:rsidR="00F9318C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§ 9</w:t>
      </w:r>
      <w:bookmarkStart w:id="25" w:name="bookmark24"/>
      <w:bookmarkEnd w:id="24"/>
    </w:p>
    <w:p w14:paraId="3B513840" w14:textId="5810FA93" w:rsidR="00265457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Rozliczenie przedmiotu umowy</w:t>
      </w:r>
      <w:bookmarkEnd w:id="25"/>
    </w:p>
    <w:p w14:paraId="1F6E0F2C" w14:textId="67407588" w:rsidR="00265457" w:rsidRPr="00435218" w:rsidRDefault="00F02932" w:rsidP="00F61710">
      <w:pPr>
        <w:pStyle w:val="Teksttreci0"/>
        <w:numPr>
          <w:ilvl w:val="1"/>
          <w:numId w:val="6"/>
        </w:numPr>
        <w:shd w:val="clear" w:color="auto" w:fill="auto"/>
        <w:spacing w:before="120" w:after="0" w:line="240" w:lineRule="auto"/>
        <w:ind w:left="426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będzie uprawniony do wystawienia faktur za wykonanie Za</w:t>
      </w:r>
      <w:r w:rsidR="005A729B" w:rsidRPr="00435218">
        <w:rPr>
          <w:color w:val="auto"/>
          <w:sz w:val="22"/>
          <w:szCs w:val="22"/>
        </w:rPr>
        <w:t xml:space="preserve">mówienia </w:t>
      </w:r>
      <w:r w:rsidRPr="00435218">
        <w:rPr>
          <w:color w:val="auto"/>
          <w:sz w:val="22"/>
          <w:szCs w:val="22"/>
        </w:rPr>
        <w:t>Podstawowego</w:t>
      </w:r>
      <w:r w:rsidR="005A729B" w:rsidRPr="00435218">
        <w:rPr>
          <w:color w:val="auto"/>
          <w:sz w:val="22"/>
          <w:szCs w:val="22"/>
        </w:rPr>
        <w:t xml:space="preserve"> </w:t>
      </w:r>
      <w:r w:rsidRPr="00435218">
        <w:rPr>
          <w:color w:val="auto"/>
          <w:sz w:val="22"/>
          <w:szCs w:val="22"/>
        </w:rPr>
        <w:t>w wysokości określone</w:t>
      </w:r>
      <w:r w:rsidR="00DB3076" w:rsidRPr="00435218">
        <w:rPr>
          <w:color w:val="auto"/>
          <w:sz w:val="22"/>
          <w:szCs w:val="22"/>
        </w:rPr>
        <w:t>j</w:t>
      </w:r>
      <w:r w:rsidRPr="00435218">
        <w:rPr>
          <w:color w:val="auto"/>
          <w:sz w:val="22"/>
          <w:szCs w:val="22"/>
        </w:rPr>
        <w:t xml:space="preserve"> w § 3 ust. </w:t>
      </w:r>
      <w:r w:rsidR="00941AE6" w:rsidRPr="00435218">
        <w:rPr>
          <w:color w:val="auto"/>
          <w:sz w:val="22"/>
          <w:szCs w:val="22"/>
        </w:rPr>
        <w:t xml:space="preserve">1 </w:t>
      </w:r>
      <w:r w:rsidR="005A729B" w:rsidRPr="00435218">
        <w:rPr>
          <w:color w:val="auto"/>
          <w:sz w:val="22"/>
          <w:szCs w:val="22"/>
        </w:rPr>
        <w:t xml:space="preserve">i ust. 3 </w:t>
      </w:r>
      <w:r w:rsidRPr="00435218">
        <w:rPr>
          <w:color w:val="auto"/>
          <w:sz w:val="22"/>
          <w:szCs w:val="22"/>
        </w:rPr>
        <w:t>Umowy po uzyskaniu ostatecznej/prawomocnej decyzji zatwierdzającej projekt budowlany i udzielającej pozwolenia na budowę oraz przekazaniu kompletnej dokumentacji projektowej objętej całym Przedmiotem Umowy.</w:t>
      </w:r>
    </w:p>
    <w:p w14:paraId="5C48C6B3" w14:textId="7D241350" w:rsidR="00265457" w:rsidRPr="00435218" w:rsidRDefault="00000000" w:rsidP="00F61710">
      <w:pPr>
        <w:pStyle w:val="Teksttreci0"/>
        <w:numPr>
          <w:ilvl w:val="1"/>
          <w:numId w:val="6"/>
        </w:numPr>
        <w:shd w:val="clear" w:color="auto" w:fill="auto"/>
        <w:tabs>
          <w:tab w:val="left" w:pos="358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Podstawą do wystawienia końcowej faktur VAT wskazanej w ust. 1 będ</w:t>
      </w:r>
      <w:r w:rsidR="005A729B" w:rsidRPr="00435218">
        <w:rPr>
          <w:color w:val="auto"/>
          <w:sz w:val="22"/>
          <w:szCs w:val="22"/>
        </w:rPr>
        <w:t>ą</w:t>
      </w:r>
      <w:r w:rsidRPr="00435218">
        <w:rPr>
          <w:color w:val="auto"/>
          <w:sz w:val="22"/>
          <w:szCs w:val="22"/>
        </w:rPr>
        <w:t xml:space="preserve"> protok</w:t>
      </w:r>
      <w:r w:rsidR="005A729B" w:rsidRPr="00435218">
        <w:rPr>
          <w:color w:val="auto"/>
          <w:sz w:val="22"/>
          <w:szCs w:val="22"/>
        </w:rPr>
        <w:t>oły o</w:t>
      </w:r>
      <w:r w:rsidRPr="00435218">
        <w:rPr>
          <w:color w:val="auto"/>
          <w:sz w:val="22"/>
          <w:szCs w:val="22"/>
        </w:rPr>
        <w:t>dbioru kompletnej dokumentacji bez wad i usterek potwierdzon</w:t>
      </w:r>
      <w:r w:rsidR="005A729B" w:rsidRPr="00435218">
        <w:rPr>
          <w:color w:val="auto"/>
          <w:sz w:val="22"/>
          <w:szCs w:val="22"/>
        </w:rPr>
        <w:t>e</w:t>
      </w:r>
      <w:r w:rsidRPr="00435218">
        <w:rPr>
          <w:color w:val="auto"/>
          <w:sz w:val="22"/>
          <w:szCs w:val="22"/>
        </w:rPr>
        <w:t xml:space="preserve"> przez Strony wg zakresu umownego wraz z ostatecznym/prawomocnym pozwoleniem na budowę.</w:t>
      </w:r>
    </w:p>
    <w:p w14:paraId="5F014824" w14:textId="2EE9CD8E" w:rsidR="00604AC2" w:rsidRPr="00435218" w:rsidRDefault="00604AC2" w:rsidP="00F61710">
      <w:pPr>
        <w:pStyle w:val="Teksttreci0"/>
        <w:numPr>
          <w:ilvl w:val="1"/>
          <w:numId w:val="6"/>
        </w:numPr>
        <w:shd w:val="clear" w:color="auto" w:fill="auto"/>
        <w:tabs>
          <w:tab w:val="left" w:pos="338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będzie uprawniony do wystawienia faktur za wykonanie Opcji </w:t>
      </w:r>
      <w:r w:rsidR="005A729B" w:rsidRPr="00435218">
        <w:rPr>
          <w:color w:val="auto"/>
          <w:sz w:val="22"/>
          <w:szCs w:val="22"/>
        </w:rPr>
        <w:t xml:space="preserve">odpowiednio </w:t>
      </w:r>
      <w:r w:rsidRPr="00435218">
        <w:rPr>
          <w:color w:val="auto"/>
          <w:sz w:val="22"/>
          <w:szCs w:val="22"/>
        </w:rPr>
        <w:t>w</w:t>
      </w:r>
      <w:r w:rsidR="005A729B" w:rsidRPr="00435218">
        <w:rPr>
          <w:color w:val="auto"/>
          <w:sz w:val="22"/>
          <w:szCs w:val="22"/>
        </w:rPr>
        <w:t xml:space="preserve"> </w:t>
      </w:r>
      <w:r w:rsidRPr="00435218">
        <w:rPr>
          <w:color w:val="auto"/>
          <w:sz w:val="22"/>
          <w:szCs w:val="22"/>
        </w:rPr>
        <w:t>wysokości określonej w § 3 ust. 2</w:t>
      </w:r>
      <w:r w:rsidR="005A729B" w:rsidRPr="00435218">
        <w:rPr>
          <w:color w:val="auto"/>
          <w:sz w:val="22"/>
          <w:szCs w:val="22"/>
        </w:rPr>
        <w:t xml:space="preserve"> i ust. 4</w:t>
      </w:r>
      <w:r w:rsidRPr="00435218">
        <w:rPr>
          <w:color w:val="auto"/>
          <w:sz w:val="22"/>
          <w:szCs w:val="22"/>
        </w:rPr>
        <w:t xml:space="preserve"> Umowy po zakończeniu robót budowlanych zrealizowanych na podstawie opracowanej przez </w:t>
      </w:r>
      <w:r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dokumentacji projektowej.</w:t>
      </w:r>
    </w:p>
    <w:p w14:paraId="197062EA" w14:textId="3F5BA3E5" w:rsidR="00604AC2" w:rsidRPr="00435218" w:rsidRDefault="00604AC2" w:rsidP="00F61710">
      <w:pPr>
        <w:pStyle w:val="Teksttreci0"/>
        <w:numPr>
          <w:ilvl w:val="1"/>
          <w:numId w:val="6"/>
        </w:numPr>
        <w:shd w:val="clear" w:color="auto" w:fill="auto"/>
        <w:tabs>
          <w:tab w:val="left" w:pos="338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Podstawą do wystawienia </w:t>
      </w:r>
      <w:r w:rsidR="0014108A" w:rsidRPr="00435218">
        <w:rPr>
          <w:color w:val="auto"/>
          <w:sz w:val="22"/>
          <w:szCs w:val="22"/>
        </w:rPr>
        <w:t xml:space="preserve">faktury </w:t>
      </w:r>
      <w:r w:rsidRPr="00435218">
        <w:rPr>
          <w:color w:val="auto"/>
          <w:sz w:val="22"/>
          <w:szCs w:val="22"/>
        </w:rPr>
        <w:t>VAT wskazanej w ust. 3 będ</w:t>
      </w:r>
      <w:r w:rsidR="005A729B" w:rsidRPr="00435218">
        <w:rPr>
          <w:color w:val="auto"/>
          <w:sz w:val="22"/>
          <w:szCs w:val="22"/>
        </w:rPr>
        <w:t>ą</w:t>
      </w:r>
      <w:r w:rsidRPr="00435218">
        <w:rPr>
          <w:color w:val="auto"/>
          <w:sz w:val="22"/>
          <w:szCs w:val="22"/>
        </w:rPr>
        <w:t xml:space="preserve"> protok</w:t>
      </w:r>
      <w:r w:rsidR="005A729B" w:rsidRPr="00435218">
        <w:rPr>
          <w:color w:val="auto"/>
          <w:sz w:val="22"/>
          <w:szCs w:val="22"/>
        </w:rPr>
        <w:t xml:space="preserve">oły </w:t>
      </w:r>
      <w:r w:rsidRPr="00435218">
        <w:rPr>
          <w:color w:val="auto"/>
          <w:sz w:val="22"/>
          <w:szCs w:val="22"/>
        </w:rPr>
        <w:t xml:space="preserve">odbioru końcowego robót budowlanych zrealizowanych na podstawie opracowanej przez </w:t>
      </w:r>
      <w:r w:rsidRPr="00435218">
        <w:rPr>
          <w:b/>
          <w:bCs/>
          <w:color w:val="auto"/>
          <w:sz w:val="22"/>
          <w:szCs w:val="22"/>
        </w:rPr>
        <w:lastRenderedPageBreak/>
        <w:t>WYKONAWCĘ</w:t>
      </w:r>
      <w:r w:rsidRPr="00435218">
        <w:rPr>
          <w:color w:val="auto"/>
          <w:sz w:val="22"/>
          <w:szCs w:val="22"/>
        </w:rPr>
        <w:t xml:space="preserve"> dokumentacji projektowej</w:t>
      </w:r>
      <w:r w:rsidR="00941AE6" w:rsidRPr="00435218">
        <w:rPr>
          <w:color w:val="auto"/>
          <w:sz w:val="22"/>
          <w:szCs w:val="22"/>
        </w:rPr>
        <w:t xml:space="preserve"> oraz dokumentacja zrealizowania czynności nadzorów autorskich</w:t>
      </w:r>
      <w:r w:rsidRPr="00435218">
        <w:rPr>
          <w:color w:val="auto"/>
          <w:sz w:val="22"/>
          <w:szCs w:val="22"/>
        </w:rPr>
        <w:t>.</w:t>
      </w:r>
    </w:p>
    <w:p w14:paraId="49DAB57F" w14:textId="1521CDC0" w:rsidR="00265457" w:rsidRPr="00435218" w:rsidRDefault="00000000" w:rsidP="00F61710">
      <w:pPr>
        <w:pStyle w:val="Teksttreci0"/>
        <w:numPr>
          <w:ilvl w:val="1"/>
          <w:numId w:val="6"/>
        </w:numPr>
        <w:shd w:val="clear" w:color="auto" w:fill="auto"/>
        <w:spacing w:before="120" w:after="0" w:line="240" w:lineRule="auto"/>
        <w:ind w:left="426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Rozliczenie przedmiotu umowy nastąpi przelewem na konto </w:t>
      </w:r>
      <w:r w:rsidR="00F02932" w:rsidRPr="00435218">
        <w:rPr>
          <w:b/>
          <w:bCs/>
          <w:color w:val="auto"/>
          <w:sz w:val="22"/>
          <w:szCs w:val="22"/>
        </w:rPr>
        <w:t xml:space="preserve">WYKONAWCY </w:t>
      </w:r>
    </w:p>
    <w:p w14:paraId="2F38B17F" w14:textId="1B29A452" w:rsidR="00265457" w:rsidRPr="00435218" w:rsidRDefault="00F02932" w:rsidP="00F61710">
      <w:pPr>
        <w:pStyle w:val="Teksttreci0"/>
        <w:shd w:val="clear" w:color="auto" w:fill="auto"/>
        <w:tabs>
          <w:tab w:val="left" w:leader="dot" w:pos="5318"/>
        </w:tabs>
        <w:spacing w:before="120" w:after="0" w:line="240" w:lineRule="auto"/>
        <w:ind w:left="426" w:firstLine="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Nr ...................................................................................</w:t>
      </w:r>
      <w:r w:rsidRPr="00435218">
        <w:rPr>
          <w:color w:val="auto"/>
          <w:sz w:val="22"/>
          <w:szCs w:val="22"/>
        </w:rPr>
        <w:tab/>
        <w:t>, w ciągu 30 dni, licząc od dnia złożenia</w:t>
      </w:r>
      <w:r w:rsidR="00FA57D7" w:rsidRPr="00435218">
        <w:rPr>
          <w:color w:val="auto"/>
          <w:sz w:val="22"/>
          <w:szCs w:val="22"/>
        </w:rPr>
        <w:t xml:space="preserve"> </w:t>
      </w:r>
      <w:r w:rsidRPr="00435218">
        <w:rPr>
          <w:color w:val="auto"/>
          <w:sz w:val="22"/>
          <w:szCs w:val="22"/>
        </w:rPr>
        <w:t>prawidłowo wystawionej faktury wraz z protokołem odbioru.</w:t>
      </w:r>
    </w:p>
    <w:p w14:paraId="5E29DE31" w14:textId="77777777" w:rsidR="00604AC2" w:rsidRPr="00435218" w:rsidRDefault="00000000" w:rsidP="00F61710">
      <w:pPr>
        <w:pStyle w:val="Teksttreci0"/>
        <w:shd w:val="clear" w:color="auto" w:fill="auto"/>
        <w:spacing w:before="120" w:after="0" w:line="240" w:lineRule="auto"/>
        <w:ind w:left="426" w:right="91" w:firstLine="0"/>
        <w:jc w:val="left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Faktury za wykonanie przedmiotu umowy należy wystawić dla </w:t>
      </w:r>
    </w:p>
    <w:p w14:paraId="71987FAB" w14:textId="77777777" w:rsidR="00EC35A6" w:rsidRPr="00F414FB" w:rsidRDefault="00EC35A6" w:rsidP="00EC35A6">
      <w:pPr>
        <w:pStyle w:val="Teksttreci0"/>
        <w:shd w:val="clear" w:color="auto" w:fill="auto"/>
        <w:spacing w:before="120" w:after="0" w:line="240" w:lineRule="auto"/>
        <w:ind w:left="426" w:firstLine="0"/>
        <w:rPr>
          <w:b/>
          <w:bCs/>
          <w:color w:val="auto"/>
          <w:sz w:val="22"/>
          <w:szCs w:val="22"/>
        </w:rPr>
      </w:pPr>
      <w:r w:rsidRPr="00F414FB">
        <w:rPr>
          <w:rStyle w:val="TeksttreciPogrubienie1"/>
          <w:color w:val="auto"/>
          <w:sz w:val="22"/>
          <w:szCs w:val="22"/>
        </w:rPr>
        <w:t>Nabywca:</w:t>
      </w:r>
      <w:r w:rsidRPr="00F414FB">
        <w:rPr>
          <w:color w:val="auto"/>
          <w:sz w:val="22"/>
          <w:szCs w:val="22"/>
        </w:rPr>
        <w:t xml:space="preserve"> Państwowe Gospodarstwo Leśne Lasy Państwowe Nadleśnictwo Chrzanów </w:t>
      </w:r>
      <w:r w:rsidRPr="00F414FB">
        <w:rPr>
          <w:color w:val="auto"/>
          <w:sz w:val="22"/>
          <w:szCs w:val="22"/>
        </w:rPr>
        <w:br/>
        <w:t xml:space="preserve">32-500 Chrzanów, ul. Oświęcimska 31, </w:t>
      </w:r>
      <w:r w:rsidRPr="00F414FB">
        <w:rPr>
          <w:rStyle w:val="Pogrubienie"/>
          <w:b w:val="0"/>
          <w:bCs w:val="0"/>
          <w:color w:val="auto"/>
          <w:sz w:val="22"/>
          <w:szCs w:val="22"/>
        </w:rPr>
        <w:t>NIP: 6280000598</w:t>
      </w:r>
    </w:p>
    <w:p w14:paraId="0266AD73" w14:textId="77777777" w:rsidR="00EC35A6" w:rsidRPr="00F414FB" w:rsidRDefault="00EC35A6" w:rsidP="00EC35A6">
      <w:pPr>
        <w:pStyle w:val="Akapitzlist"/>
        <w:spacing w:before="12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F414FB">
        <w:rPr>
          <w:rStyle w:val="TeksttreciPogrubienie1"/>
          <w:sz w:val="22"/>
          <w:szCs w:val="22"/>
        </w:rPr>
        <w:t>Odbiorca:</w:t>
      </w:r>
      <w:r w:rsidRPr="00F414FB">
        <w:rPr>
          <w:rFonts w:ascii="Arial" w:hAnsi="Arial" w:cs="Arial"/>
          <w:sz w:val="22"/>
          <w:szCs w:val="22"/>
        </w:rPr>
        <w:t xml:space="preserve"> Państwowe Gospodarstwo Leśne Lasy Państwowe Nadleśnictwo Chrzanów</w:t>
      </w:r>
      <w:r w:rsidRPr="00F414FB">
        <w:rPr>
          <w:rFonts w:ascii="Arial" w:hAnsi="Arial" w:cs="Arial"/>
          <w:sz w:val="22"/>
          <w:szCs w:val="22"/>
        </w:rPr>
        <w:br/>
        <w:t>32-500 Chrzanów, ul. Oświęcimska 31</w:t>
      </w:r>
    </w:p>
    <w:p w14:paraId="470B5BFF" w14:textId="12E47CA2" w:rsidR="00265457" w:rsidRPr="00435218" w:rsidRDefault="00000000" w:rsidP="00F61710">
      <w:pPr>
        <w:pStyle w:val="Teksttreci0"/>
        <w:numPr>
          <w:ilvl w:val="1"/>
          <w:numId w:val="6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Prawidłowo wystawione faktury płatne będą przelewem na rachunek bankowy </w:t>
      </w:r>
      <w:r w:rsidR="00F02932" w:rsidRPr="00435218">
        <w:rPr>
          <w:b/>
          <w:bCs/>
          <w:color w:val="auto"/>
          <w:sz w:val="22"/>
          <w:szCs w:val="22"/>
        </w:rPr>
        <w:t>WYKONAWCY</w:t>
      </w:r>
      <w:r w:rsidR="00F02932" w:rsidRPr="00435218">
        <w:rPr>
          <w:color w:val="auto"/>
          <w:sz w:val="22"/>
          <w:szCs w:val="22"/>
        </w:rPr>
        <w:t xml:space="preserve"> </w:t>
      </w:r>
      <w:r w:rsidRPr="00435218">
        <w:rPr>
          <w:color w:val="auto"/>
          <w:sz w:val="22"/>
          <w:szCs w:val="22"/>
        </w:rPr>
        <w:t xml:space="preserve">w terminie 30 dni od daty ich doręczenia </w:t>
      </w:r>
      <w:r w:rsidR="00F02932" w:rsidRPr="00435218">
        <w:rPr>
          <w:b/>
          <w:bCs/>
          <w:color w:val="auto"/>
          <w:sz w:val="22"/>
          <w:szCs w:val="22"/>
        </w:rPr>
        <w:t>ZAMAWIAJĄCEMU</w:t>
      </w:r>
      <w:r w:rsidRPr="00435218">
        <w:rPr>
          <w:color w:val="auto"/>
          <w:sz w:val="22"/>
          <w:szCs w:val="22"/>
        </w:rPr>
        <w:t xml:space="preserve">. Wystawiane przez </w:t>
      </w:r>
      <w:r w:rsidR="00F02932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faktury VAT muszą zawierać numer rachunku bankowego właściwy dla dokonania rozliczeń na zasadach podzielonej płatności (</w:t>
      </w:r>
      <w:proofErr w:type="spellStart"/>
      <w:r w:rsidRPr="00435218">
        <w:rPr>
          <w:color w:val="auto"/>
          <w:sz w:val="22"/>
          <w:szCs w:val="22"/>
        </w:rPr>
        <w:t>split</w:t>
      </w:r>
      <w:proofErr w:type="spellEnd"/>
      <w:r w:rsidRPr="00435218">
        <w:rPr>
          <w:color w:val="auto"/>
          <w:sz w:val="22"/>
          <w:szCs w:val="22"/>
        </w:rPr>
        <w:t xml:space="preserve"> </w:t>
      </w:r>
      <w:proofErr w:type="spellStart"/>
      <w:r w:rsidRPr="00435218">
        <w:rPr>
          <w:color w:val="auto"/>
          <w:sz w:val="22"/>
          <w:szCs w:val="22"/>
        </w:rPr>
        <w:t>payment</w:t>
      </w:r>
      <w:proofErr w:type="spellEnd"/>
      <w:r w:rsidRPr="00435218">
        <w:rPr>
          <w:color w:val="auto"/>
          <w:sz w:val="22"/>
          <w:szCs w:val="22"/>
        </w:rPr>
        <w:t xml:space="preserve">), wskazany na tzw. „Białej liście podatników VAT", chyba że </w:t>
      </w:r>
      <w:r w:rsidR="00F02932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nie dotyczy obowiązek ujawnienia na tzw. Białej liście podatników VAT", zgodnie z przepisami ustawy z dnia 11</w:t>
      </w:r>
      <w:r w:rsidR="001A45CC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 xml:space="preserve">marca 2004 r. </w:t>
      </w:r>
      <w:r w:rsidRPr="00435218">
        <w:rPr>
          <w:i/>
          <w:iCs/>
          <w:color w:val="auto"/>
          <w:sz w:val="22"/>
          <w:szCs w:val="22"/>
        </w:rPr>
        <w:t>o podatku od towarów i usług</w:t>
      </w:r>
      <w:r w:rsidRPr="00435218">
        <w:rPr>
          <w:color w:val="auto"/>
          <w:sz w:val="22"/>
          <w:szCs w:val="22"/>
        </w:rPr>
        <w:t>. Podstawą do wystawiania faktur są podpisane przez Strony, protokoły częściowego odbioru lub końcowego odbioru, o których mowa w § 6 Umowy.</w:t>
      </w:r>
    </w:p>
    <w:p w14:paraId="19D51D4E" w14:textId="7DF751C9" w:rsidR="00265457" w:rsidRPr="00435218" w:rsidRDefault="00000000" w:rsidP="001A45CC">
      <w:pPr>
        <w:pStyle w:val="Teksttreci0"/>
        <w:numPr>
          <w:ilvl w:val="1"/>
          <w:numId w:val="6"/>
        </w:numPr>
        <w:shd w:val="clear" w:color="auto" w:fill="auto"/>
        <w:tabs>
          <w:tab w:val="left" w:pos="375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 przypadku wystawienia przez </w:t>
      </w:r>
      <w:r w:rsidR="00F02932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faktury VAT niezgodnie z Umową lub obowiązującymi przepisami prawa, w szczególności braku </w:t>
      </w:r>
      <w:r w:rsidR="00F02932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na tzw. „Białej liście podatników VAT" lub wskazanie przez </w:t>
      </w:r>
      <w:r w:rsidR="00F02932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rachunku bankowego innego, niż związany z prowadzoną działalnością gospodarczą lub niewskazanego na tzw. „Białej liście podatników VAT", Zamawiający ma prawo do wstrzymania płatności do czasu wyjaśnienia przez </w:t>
      </w:r>
      <w:r w:rsidR="00F02932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przyczyn oraz usunięcia tej niezgodności, a także w</w:t>
      </w:r>
      <w:r w:rsidR="001A45CC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 xml:space="preserve">razie potrzeby otrzymania faktury lub noty korygującej VAT, bez obowiązku płacenia odsetek za ten okres. W przypadku zwrotu płatności za fakturę VAT przez bank </w:t>
      </w:r>
      <w:r w:rsidR="00F02932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na skutek braku rachunku VAT - za datę płatności (spełnienia świadczenia) uznaje się datę obciążenia rachunku bankowego </w:t>
      </w:r>
      <w:r w:rsidR="00F02932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>.</w:t>
      </w:r>
    </w:p>
    <w:p w14:paraId="1FD200BF" w14:textId="0B631F7D" w:rsidR="00265457" w:rsidRPr="00435218" w:rsidRDefault="00000000" w:rsidP="00F61710">
      <w:pPr>
        <w:pStyle w:val="Teksttreci0"/>
        <w:numPr>
          <w:ilvl w:val="1"/>
          <w:numId w:val="6"/>
        </w:numPr>
        <w:shd w:val="clear" w:color="auto" w:fill="auto"/>
        <w:tabs>
          <w:tab w:val="left" w:pos="375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 przypadku zwłoki w płatności jakiejkolwiek kwoty wymagalnej, </w:t>
      </w:r>
      <w:r w:rsidR="00F02932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ma prawo dochodzić odsetek ustawowych.</w:t>
      </w:r>
    </w:p>
    <w:p w14:paraId="5304B199" w14:textId="461B0588" w:rsidR="00265457" w:rsidRPr="00435218" w:rsidRDefault="00000000" w:rsidP="00F61710">
      <w:pPr>
        <w:pStyle w:val="Teksttreci0"/>
        <w:numPr>
          <w:ilvl w:val="1"/>
          <w:numId w:val="6"/>
        </w:numPr>
        <w:shd w:val="clear" w:color="auto" w:fill="auto"/>
        <w:tabs>
          <w:tab w:val="left" w:pos="375"/>
        </w:tabs>
        <w:spacing w:before="120" w:after="0" w:line="240" w:lineRule="auto"/>
        <w:ind w:left="426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Na dzień zapłaty przyjmuje się datę obciążenia rachunku </w:t>
      </w:r>
      <w:r w:rsidR="00F02932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>.</w:t>
      </w:r>
    </w:p>
    <w:p w14:paraId="761E1CA9" w14:textId="2E5FA411" w:rsidR="00265457" w:rsidRPr="00435218" w:rsidRDefault="00000000" w:rsidP="00F61710">
      <w:pPr>
        <w:pStyle w:val="Teksttreci0"/>
        <w:numPr>
          <w:ilvl w:val="1"/>
          <w:numId w:val="6"/>
        </w:numPr>
        <w:shd w:val="clear" w:color="auto" w:fill="auto"/>
        <w:tabs>
          <w:tab w:val="left" w:pos="361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Zamawiający nie wyraża zgody na dokonywanie przelewu wierzytelności, cesji wierzytelności oraz podpisywania wszelkich innych umów przez </w:t>
      </w:r>
      <w:r w:rsidR="00F02932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z których treści będzie wynikało prawo do dochodzenia bezpośrednio zapłaty i roszczeń finansowych od </w:t>
      </w:r>
      <w:r w:rsidR="00F02932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. Ich dokonanie bez zgody </w:t>
      </w:r>
      <w:r w:rsidR="00F02932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pozostaje bezskuteczne względem </w:t>
      </w:r>
      <w:r w:rsidR="00F02932" w:rsidRPr="00435218">
        <w:rPr>
          <w:b/>
          <w:bCs/>
          <w:color w:val="auto"/>
          <w:sz w:val="22"/>
          <w:szCs w:val="22"/>
        </w:rPr>
        <w:t>ZAMAWIAJĄCEGO.</w:t>
      </w:r>
    </w:p>
    <w:p w14:paraId="3ADBA252" w14:textId="5CA2A476" w:rsidR="00F9318C" w:rsidRPr="00435218" w:rsidRDefault="00F02932" w:rsidP="00F61710">
      <w:pPr>
        <w:pStyle w:val="Teksttreci0"/>
        <w:numPr>
          <w:ilvl w:val="1"/>
          <w:numId w:val="6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zobowiązuje się, że w przypadku wykreślenia go z rejestru podatników VAT czynnych, niezwłocznie zawiadomi o tym fakcie </w:t>
      </w:r>
      <w:r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i będzie wystawiał rachunki. W przypadku naruszenia powyższego zobowiązania, </w:t>
      </w: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wyraża zgodę na potrącenie przez </w:t>
      </w:r>
      <w:r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, z należnego </w:t>
      </w:r>
      <w:r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wynagrodzenia, kwoty stanowiącej równowartość podatku VAT, w stosunku do której </w:t>
      </w:r>
      <w:r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utracił prawo do odliczenia, powiększonej o odsetki i kary, do zapłaty których </w:t>
      </w:r>
      <w:r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jest zobowiązany zgodnie z przepisami prawa.</w:t>
      </w:r>
      <w:bookmarkStart w:id="26" w:name="bookmark25"/>
    </w:p>
    <w:p w14:paraId="48CBBDDC" w14:textId="77777777" w:rsidR="00303E72" w:rsidRDefault="00303E72">
      <w:pPr>
        <w:rPr>
          <w:rFonts w:ascii="Arial" w:eastAsia="Arial" w:hAnsi="Arial" w:cs="Arial"/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br w:type="page"/>
      </w:r>
    </w:p>
    <w:p w14:paraId="376189C5" w14:textId="3184A571" w:rsidR="00F9318C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lastRenderedPageBreak/>
        <w:t>§ 10</w:t>
      </w:r>
      <w:bookmarkStart w:id="27" w:name="bookmark26"/>
      <w:bookmarkEnd w:id="26"/>
    </w:p>
    <w:p w14:paraId="74867816" w14:textId="752F6C7A" w:rsidR="00265457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Gwarancja i rękojmia</w:t>
      </w:r>
      <w:bookmarkEnd w:id="27"/>
    </w:p>
    <w:p w14:paraId="65B9D954" w14:textId="3EB45A4F" w:rsidR="00265457" w:rsidRPr="00435218" w:rsidRDefault="00000000" w:rsidP="00F61710">
      <w:pPr>
        <w:pStyle w:val="Teksttreci0"/>
        <w:numPr>
          <w:ilvl w:val="0"/>
          <w:numId w:val="7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Okres gwarancji i rękojmi ustala się na </w:t>
      </w:r>
      <w:r w:rsidR="00604AC2" w:rsidRPr="00435218">
        <w:rPr>
          <w:color w:val="auto"/>
          <w:sz w:val="22"/>
          <w:szCs w:val="22"/>
        </w:rPr>
        <w:t>3</w:t>
      </w:r>
      <w:r w:rsidRPr="00435218">
        <w:rPr>
          <w:color w:val="auto"/>
          <w:sz w:val="22"/>
          <w:szCs w:val="22"/>
        </w:rPr>
        <w:t xml:space="preserve">6 miesięcy licząc od daty przekazania przedmiotowej dokumentacji i uznania przez </w:t>
      </w:r>
      <w:r w:rsidR="00754C86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za należycie wykonaną</w:t>
      </w:r>
      <w:r w:rsidR="00EC611E" w:rsidRPr="00435218">
        <w:rPr>
          <w:color w:val="auto"/>
          <w:sz w:val="22"/>
          <w:szCs w:val="22"/>
        </w:rPr>
        <w:t>, z zastrzeżeniem ust. 5 poniżej</w:t>
      </w:r>
      <w:r w:rsidRPr="00435218">
        <w:rPr>
          <w:color w:val="auto"/>
          <w:sz w:val="22"/>
          <w:szCs w:val="22"/>
        </w:rPr>
        <w:t>.</w:t>
      </w:r>
    </w:p>
    <w:p w14:paraId="25D356BD" w14:textId="55A465F6" w:rsidR="00265457" w:rsidRPr="00435218" w:rsidRDefault="00754C86" w:rsidP="00F61710">
      <w:pPr>
        <w:pStyle w:val="Teksttreci0"/>
        <w:numPr>
          <w:ilvl w:val="0"/>
          <w:numId w:val="7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udziela </w:t>
      </w:r>
      <w:r w:rsidRPr="00435218">
        <w:rPr>
          <w:b/>
          <w:bCs/>
          <w:color w:val="auto"/>
          <w:sz w:val="22"/>
          <w:szCs w:val="22"/>
        </w:rPr>
        <w:t>ZAMAWIAJĄCEMU</w:t>
      </w:r>
      <w:r w:rsidRPr="00435218">
        <w:rPr>
          <w:color w:val="auto"/>
          <w:sz w:val="22"/>
          <w:szCs w:val="22"/>
        </w:rPr>
        <w:t xml:space="preserve"> gwarancji jakości oraz rękojmi za wady na wykonaną dokumentację projektową. Z tytułu udzielonej rękojmi </w:t>
      </w: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jest odpowiedzialny wobec </w:t>
      </w:r>
      <w:r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za wady Przedmiotu Umowy określonego w § 1, zmniejszające jego wartość lub użyteczność ze względu na cel określony w Umowie lub wynikający z jego przeznaczenia, a w szczególności za rozwiązania niezgodne z obowiązującymi przepisami prawa, w tym prawa budowlanego i aktualnymi normami i normatywami technicznymi oraz niezgodne z wytycznymi i uzgodnieniami z </w:t>
      </w:r>
      <w:r w:rsidRPr="00435218">
        <w:rPr>
          <w:b/>
          <w:bCs/>
          <w:color w:val="auto"/>
          <w:sz w:val="22"/>
          <w:szCs w:val="22"/>
        </w:rPr>
        <w:t>ZAMAWIAJĄCYM</w:t>
      </w:r>
      <w:r w:rsidRPr="00435218">
        <w:rPr>
          <w:color w:val="auto"/>
          <w:sz w:val="22"/>
          <w:szCs w:val="22"/>
        </w:rPr>
        <w:t>.</w:t>
      </w:r>
    </w:p>
    <w:p w14:paraId="37B367BA" w14:textId="5BFC8E09" w:rsidR="00265457" w:rsidRPr="00435218" w:rsidRDefault="00754C86" w:rsidP="00F61710">
      <w:pPr>
        <w:pStyle w:val="Teksttreci0"/>
        <w:numPr>
          <w:ilvl w:val="0"/>
          <w:numId w:val="7"/>
        </w:numPr>
        <w:shd w:val="clear" w:color="auto" w:fill="auto"/>
        <w:tabs>
          <w:tab w:val="left" w:pos="415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zobowiązuje się usunąć wady dokumentacji projektowej ujawnione w okresie gwarancji i rękojmi, w terminie 7 dni od daty zawiadomienia </w:t>
      </w:r>
      <w:r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>, niezależnie od pozostałych uprawnień z tytułu rękojmi.</w:t>
      </w:r>
    </w:p>
    <w:p w14:paraId="789F26F4" w14:textId="354994DF" w:rsidR="00265457" w:rsidRPr="00435218" w:rsidRDefault="00754C86" w:rsidP="00F61710">
      <w:pPr>
        <w:pStyle w:val="Teksttreci0"/>
        <w:numPr>
          <w:ilvl w:val="0"/>
          <w:numId w:val="7"/>
        </w:numPr>
        <w:shd w:val="clear" w:color="auto" w:fill="auto"/>
        <w:tabs>
          <w:tab w:val="left" w:pos="420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zawiadomi </w:t>
      </w:r>
      <w:r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o stwierdzonej wadzie pisemnie, drogą elektroniczną lub telefonicznie. Zgłoszenie telefoniczne winno być niezwłocznie potwierdzone na piśmie.</w:t>
      </w:r>
    </w:p>
    <w:p w14:paraId="0CA65D6C" w14:textId="71EC3699" w:rsidR="00265457" w:rsidRPr="00435218" w:rsidRDefault="00000000" w:rsidP="00F61710">
      <w:pPr>
        <w:pStyle w:val="Teksttreci0"/>
        <w:numPr>
          <w:ilvl w:val="0"/>
          <w:numId w:val="7"/>
        </w:numPr>
        <w:shd w:val="clear" w:color="auto" w:fill="auto"/>
        <w:tabs>
          <w:tab w:val="left" w:pos="420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Strony rozszerzają odpowiedzialność </w:t>
      </w:r>
      <w:r w:rsidR="00754C86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z tytułu rękojmi za wady dokumentacji projektowej i ustalają, że uprawnienia </w:t>
      </w:r>
      <w:r w:rsidR="00754C86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z tego tytułu wygasają w stosunku do </w:t>
      </w:r>
      <w:r w:rsidR="00754C86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wraz z wygaśnięciem odpowiedzialności wykonawcy robót z tytułu rękojmi za wady robót budowlanych, wykonanych na podstawie dokumentacji projektowej.</w:t>
      </w:r>
    </w:p>
    <w:p w14:paraId="655AB899" w14:textId="6D754748" w:rsidR="00265457" w:rsidRPr="00435218" w:rsidRDefault="00754C86" w:rsidP="00F61710">
      <w:pPr>
        <w:pStyle w:val="Teksttreci0"/>
        <w:numPr>
          <w:ilvl w:val="0"/>
          <w:numId w:val="7"/>
        </w:numPr>
        <w:shd w:val="clear" w:color="auto" w:fill="auto"/>
        <w:tabs>
          <w:tab w:val="left" w:pos="420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odpowiada za wadę dokumentacji projektowej również po upływie okresu gwarancji i rękojmi, o ile </w:t>
      </w:r>
      <w:r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zawiadomił go o wadzie przed upływem okresu gwarancji i rękojmi.</w:t>
      </w:r>
    </w:p>
    <w:p w14:paraId="6468A08B" w14:textId="7A435BDA" w:rsidR="00265457" w:rsidRPr="00435218" w:rsidRDefault="00754C86" w:rsidP="00F61710">
      <w:pPr>
        <w:pStyle w:val="Teksttreci0"/>
        <w:numPr>
          <w:ilvl w:val="0"/>
          <w:numId w:val="7"/>
        </w:numPr>
        <w:shd w:val="clear" w:color="auto" w:fill="auto"/>
        <w:tabs>
          <w:tab w:val="left" w:pos="415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nie może odmówić usunięcia wad ze względu na wysokość kosztów ich usunięcia lub inne trudności.</w:t>
      </w:r>
    </w:p>
    <w:p w14:paraId="1CE3E1F8" w14:textId="37A0A6CD" w:rsidR="00265457" w:rsidRPr="00435218" w:rsidRDefault="00000000" w:rsidP="00F61710">
      <w:pPr>
        <w:pStyle w:val="Teksttreci0"/>
        <w:numPr>
          <w:ilvl w:val="0"/>
          <w:numId w:val="7"/>
        </w:numPr>
        <w:shd w:val="clear" w:color="auto" w:fill="auto"/>
        <w:tabs>
          <w:tab w:val="left" w:pos="415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Jeżeli </w:t>
      </w:r>
      <w:r w:rsidR="00754C86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nie usunie wad w terminie określonym w ust. 3, </w:t>
      </w:r>
      <w:r w:rsidR="00754C86"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po uprzednim zawiadomieniu </w:t>
      </w:r>
      <w:r w:rsidR="00754C86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i bezskutecznym upływie dodatkowego terminu wyznaczonego </w:t>
      </w:r>
      <w:r w:rsidR="00754C86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w tym zakresie, nie krótszego niż 14 dni, zleci ich usunięcie osobie trzeciej, na koszt i ryzyko </w:t>
      </w:r>
      <w:r w:rsidR="00754C86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, lub złoży oświadczenie o obniżeniu wynagrodzenia, na co </w:t>
      </w:r>
      <w:r w:rsidR="00754C86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wyraża zgodę. Zlecenie wykonania zastępczego nastąpi na koszt i ryzyko </w:t>
      </w:r>
      <w:r w:rsidR="00754C86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bez konieczności uzyskiwania w tym zakresie zgody (upoważnienia) sądu. Powyższe nie zwalnia </w:t>
      </w:r>
      <w:r w:rsidR="00754C86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z odpowiedzialności za zwłokę przewidzianej w innych postanowieniach Umowy, do czasu usunięcia wady albo złożenia oświadczenia o obniżeniu wynagrodzenia.</w:t>
      </w:r>
    </w:p>
    <w:p w14:paraId="6D60A907" w14:textId="555E9289" w:rsidR="00265457" w:rsidRPr="00435218" w:rsidRDefault="00754C86" w:rsidP="00F61710">
      <w:pPr>
        <w:pStyle w:val="Teksttreci0"/>
        <w:numPr>
          <w:ilvl w:val="0"/>
          <w:numId w:val="7"/>
        </w:numPr>
        <w:shd w:val="clear" w:color="auto" w:fill="auto"/>
        <w:tabs>
          <w:tab w:val="left" w:pos="415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ponosi odpowiedzialność odszkodowawczą w przypadku wystąpienia wad robót zrealizowanych według dokumentacji projektowej przez </w:t>
      </w:r>
      <w:r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>, wynikłych wskutek wad tejże dokumentacji.</w:t>
      </w:r>
    </w:p>
    <w:p w14:paraId="30416BC1" w14:textId="5417AD03" w:rsidR="00265457" w:rsidRPr="00435218" w:rsidRDefault="00000000" w:rsidP="00F61710">
      <w:pPr>
        <w:pStyle w:val="Teksttreci0"/>
        <w:numPr>
          <w:ilvl w:val="0"/>
          <w:numId w:val="7"/>
        </w:numPr>
        <w:shd w:val="clear" w:color="auto" w:fill="auto"/>
        <w:tabs>
          <w:tab w:val="left" w:pos="415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Niezależnie od uprawnień wymienionych w ustępach poprzednich </w:t>
      </w:r>
      <w:r w:rsidR="00754C86" w:rsidRPr="00435218">
        <w:rPr>
          <w:b/>
          <w:bCs/>
          <w:color w:val="auto"/>
          <w:sz w:val="22"/>
          <w:szCs w:val="22"/>
        </w:rPr>
        <w:t>ZAMAWIAJĄCEMU</w:t>
      </w:r>
      <w:r w:rsidRPr="00435218">
        <w:rPr>
          <w:color w:val="auto"/>
          <w:sz w:val="22"/>
          <w:szCs w:val="22"/>
        </w:rPr>
        <w:t xml:space="preserve"> przysługuje prawo do żądania naprawienia poniesionej szkody.</w:t>
      </w:r>
    </w:p>
    <w:p w14:paraId="5DB61595" w14:textId="63F0CDDB" w:rsidR="0060280E" w:rsidRPr="00435218" w:rsidRDefault="00000000" w:rsidP="00F61710">
      <w:pPr>
        <w:pStyle w:val="Teksttreci0"/>
        <w:numPr>
          <w:ilvl w:val="0"/>
          <w:numId w:val="7"/>
        </w:numPr>
        <w:shd w:val="clear" w:color="auto" w:fill="auto"/>
        <w:tabs>
          <w:tab w:val="left" w:pos="415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Postanowienia powyższych ustępów odnoszące się do gwarancji stanowią oświadczenie gwarancyjne </w:t>
      </w:r>
      <w:r w:rsidR="00754C86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>.</w:t>
      </w:r>
      <w:bookmarkStart w:id="28" w:name="bookmark27"/>
    </w:p>
    <w:p w14:paraId="5FB6C118" w14:textId="77777777" w:rsidR="00303E72" w:rsidRDefault="00303E72">
      <w:pPr>
        <w:rPr>
          <w:rFonts w:ascii="Arial" w:eastAsia="Arial" w:hAnsi="Arial" w:cs="Arial"/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br w:type="page"/>
      </w:r>
    </w:p>
    <w:p w14:paraId="09352FD2" w14:textId="4B3F8AA5" w:rsidR="00F9318C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lastRenderedPageBreak/>
        <w:t>§ 11</w:t>
      </w:r>
    </w:p>
    <w:p w14:paraId="2CB3A775" w14:textId="49EFA261" w:rsidR="00265457" w:rsidRPr="00435218" w:rsidRDefault="00000000" w:rsidP="00F61710">
      <w:pPr>
        <w:pStyle w:val="Teksttreci0"/>
        <w:shd w:val="clear" w:color="auto" w:fill="auto"/>
        <w:tabs>
          <w:tab w:val="left" w:pos="415"/>
        </w:tabs>
        <w:spacing w:before="120" w:after="0" w:line="240" w:lineRule="auto"/>
        <w:ind w:left="62"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Kary umowne</w:t>
      </w:r>
      <w:bookmarkEnd w:id="28"/>
    </w:p>
    <w:p w14:paraId="032C0601" w14:textId="13170D74" w:rsidR="00265457" w:rsidRPr="00435218" w:rsidRDefault="00A248CD" w:rsidP="00F61710">
      <w:pPr>
        <w:pStyle w:val="Teksttreci0"/>
        <w:numPr>
          <w:ilvl w:val="3"/>
          <w:numId w:val="7"/>
        </w:numPr>
        <w:shd w:val="clear" w:color="auto" w:fill="auto"/>
        <w:spacing w:before="120" w:after="0" w:line="240" w:lineRule="auto"/>
        <w:ind w:left="420" w:right="20" w:hanging="420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jest zobowiązany do zapłaty </w:t>
      </w:r>
      <w:r w:rsidRPr="00435218">
        <w:rPr>
          <w:b/>
          <w:bCs/>
          <w:color w:val="auto"/>
          <w:sz w:val="22"/>
          <w:szCs w:val="22"/>
        </w:rPr>
        <w:t>ZAMAWIAJĄCEMU</w:t>
      </w:r>
      <w:r w:rsidRPr="00435218">
        <w:rPr>
          <w:color w:val="auto"/>
          <w:sz w:val="22"/>
          <w:szCs w:val="22"/>
        </w:rPr>
        <w:t xml:space="preserve"> kar umownych w</w:t>
      </w:r>
      <w:r w:rsidR="005002E6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>następujących przypadkach i wysokościach:</w:t>
      </w:r>
    </w:p>
    <w:p w14:paraId="4AEF0750" w14:textId="344B7EAD" w:rsidR="00265457" w:rsidRPr="00435218" w:rsidRDefault="00000000" w:rsidP="00F61710">
      <w:pPr>
        <w:pStyle w:val="Teksttreci0"/>
        <w:numPr>
          <w:ilvl w:val="1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 przypadku przekroczenia terminów, o jakich mowa w § 2 ust. </w:t>
      </w:r>
      <w:r w:rsidR="00A1523D" w:rsidRPr="00435218">
        <w:rPr>
          <w:color w:val="auto"/>
          <w:sz w:val="22"/>
          <w:szCs w:val="22"/>
        </w:rPr>
        <w:t>2</w:t>
      </w:r>
      <w:r w:rsidRPr="00435218">
        <w:rPr>
          <w:color w:val="auto"/>
          <w:sz w:val="22"/>
          <w:szCs w:val="22"/>
        </w:rPr>
        <w:t xml:space="preserve"> z przyczyn leżących po stronie </w:t>
      </w:r>
      <w:r w:rsidR="00A248CD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, w wysokości </w:t>
      </w:r>
      <w:r w:rsidR="00A1523D" w:rsidRPr="00435218">
        <w:rPr>
          <w:color w:val="auto"/>
          <w:sz w:val="22"/>
          <w:szCs w:val="22"/>
        </w:rPr>
        <w:t>1,0</w:t>
      </w:r>
      <w:r w:rsidRPr="00435218">
        <w:rPr>
          <w:color w:val="auto"/>
          <w:sz w:val="22"/>
          <w:szCs w:val="22"/>
        </w:rPr>
        <w:t xml:space="preserve"> % </w:t>
      </w:r>
      <w:r w:rsidR="005002E6" w:rsidRPr="00435218">
        <w:rPr>
          <w:i/>
          <w:iCs/>
          <w:color w:val="auto"/>
          <w:sz w:val="22"/>
          <w:szCs w:val="22"/>
        </w:rPr>
        <w:t>Ceny brutto</w:t>
      </w:r>
      <w:r w:rsidRPr="00435218">
        <w:rPr>
          <w:color w:val="auto"/>
          <w:sz w:val="22"/>
          <w:szCs w:val="22"/>
        </w:rPr>
        <w:t>, o któr</w:t>
      </w:r>
      <w:r w:rsidR="005002E6" w:rsidRPr="00435218">
        <w:rPr>
          <w:color w:val="auto"/>
          <w:sz w:val="22"/>
          <w:szCs w:val="22"/>
        </w:rPr>
        <w:t>ej</w:t>
      </w:r>
      <w:r w:rsidRPr="00435218">
        <w:rPr>
          <w:color w:val="auto"/>
          <w:sz w:val="22"/>
          <w:szCs w:val="22"/>
        </w:rPr>
        <w:t xml:space="preserve"> mowa w § 3 ust.</w:t>
      </w:r>
      <w:r w:rsidR="005002E6" w:rsidRPr="00435218">
        <w:rPr>
          <w:color w:val="auto"/>
          <w:sz w:val="22"/>
          <w:szCs w:val="22"/>
        </w:rPr>
        <w:t> 8</w:t>
      </w:r>
      <w:r w:rsidR="00A1523D" w:rsidRPr="00435218">
        <w:rPr>
          <w:color w:val="auto"/>
          <w:sz w:val="22"/>
          <w:szCs w:val="22"/>
        </w:rPr>
        <w:t xml:space="preserve"> </w:t>
      </w:r>
      <w:r w:rsidRPr="00435218">
        <w:rPr>
          <w:color w:val="auto"/>
          <w:sz w:val="22"/>
          <w:szCs w:val="22"/>
        </w:rPr>
        <w:t>Umowy - za każdy dzień zwłoki,</w:t>
      </w:r>
    </w:p>
    <w:p w14:paraId="2CC7A174" w14:textId="3A2A8E81" w:rsidR="00265457" w:rsidRPr="00435218" w:rsidRDefault="00000000" w:rsidP="00F61710">
      <w:pPr>
        <w:pStyle w:val="Teksttreci0"/>
        <w:numPr>
          <w:ilvl w:val="1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 przypadku zwłoki w usunięciu wad lub błędów stwierdzonych przy końcowym odbiorze Zamówienia Podstawowego lub w okresie rękojmi za wady i gwarancji </w:t>
      </w:r>
      <w:r w:rsidR="00631FCA" w:rsidRPr="00435218">
        <w:rPr>
          <w:color w:val="auto"/>
          <w:sz w:val="22"/>
          <w:szCs w:val="22"/>
        </w:rPr>
        <w:t>–</w:t>
      </w:r>
      <w:r w:rsidRPr="00435218">
        <w:rPr>
          <w:color w:val="auto"/>
          <w:sz w:val="22"/>
          <w:szCs w:val="22"/>
        </w:rPr>
        <w:t xml:space="preserve"> w</w:t>
      </w:r>
      <w:r w:rsidR="00631FCA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>wysokości 0,</w:t>
      </w:r>
      <w:r w:rsidR="00A1523D" w:rsidRPr="00435218">
        <w:rPr>
          <w:color w:val="auto"/>
          <w:sz w:val="22"/>
          <w:szCs w:val="22"/>
        </w:rPr>
        <w:t>5</w:t>
      </w:r>
      <w:r w:rsidRPr="00435218">
        <w:rPr>
          <w:color w:val="auto"/>
          <w:sz w:val="22"/>
          <w:szCs w:val="22"/>
        </w:rPr>
        <w:t xml:space="preserve">% </w:t>
      </w:r>
      <w:r w:rsidR="005002E6" w:rsidRPr="00435218">
        <w:rPr>
          <w:i/>
          <w:iCs/>
          <w:color w:val="auto"/>
          <w:sz w:val="22"/>
          <w:szCs w:val="22"/>
        </w:rPr>
        <w:t>Ceny brutto</w:t>
      </w:r>
      <w:r w:rsidR="005002E6" w:rsidRPr="00435218">
        <w:rPr>
          <w:color w:val="auto"/>
          <w:sz w:val="22"/>
          <w:szCs w:val="22"/>
        </w:rPr>
        <w:t xml:space="preserve">, o której mowa w § 3 ust. 8 </w:t>
      </w:r>
      <w:r w:rsidR="00A1523D" w:rsidRPr="00435218">
        <w:rPr>
          <w:color w:val="auto"/>
          <w:sz w:val="22"/>
          <w:szCs w:val="22"/>
        </w:rPr>
        <w:t>U</w:t>
      </w:r>
      <w:r w:rsidRPr="00435218">
        <w:rPr>
          <w:color w:val="auto"/>
          <w:sz w:val="22"/>
          <w:szCs w:val="22"/>
        </w:rPr>
        <w:t xml:space="preserve">mowy, za każdy dzień zwłoki liczony od dnia wyznaczonego przez </w:t>
      </w:r>
      <w:r w:rsidR="00E5575B" w:rsidRPr="00435218">
        <w:rPr>
          <w:b/>
          <w:bCs/>
          <w:color w:val="auto"/>
          <w:sz w:val="22"/>
          <w:szCs w:val="22"/>
        </w:rPr>
        <w:t>ZAMAWIAJĄCEGO</w:t>
      </w:r>
      <w:r w:rsidR="00E5575B" w:rsidRPr="00435218">
        <w:rPr>
          <w:color w:val="auto"/>
          <w:sz w:val="22"/>
          <w:szCs w:val="22"/>
        </w:rPr>
        <w:t xml:space="preserve"> </w:t>
      </w:r>
      <w:r w:rsidRPr="00435218">
        <w:rPr>
          <w:color w:val="auto"/>
          <w:sz w:val="22"/>
          <w:szCs w:val="22"/>
        </w:rPr>
        <w:t>na usunięcie wad lub błędów,</w:t>
      </w:r>
    </w:p>
    <w:p w14:paraId="180C4F14" w14:textId="6D59255F" w:rsidR="00265457" w:rsidRPr="00435218" w:rsidRDefault="00000000" w:rsidP="00F61710">
      <w:pPr>
        <w:pStyle w:val="Teksttreci0"/>
        <w:numPr>
          <w:ilvl w:val="1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niewywiązywania lub nieterminowego wywiązywania się przez </w:t>
      </w:r>
      <w:r w:rsidR="00A248CD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obowiązków wynikających z OPZ, w wysokości 500,00 zł - za każdy stwierdzony</w:t>
      </w:r>
      <w:r w:rsidR="00A248CD" w:rsidRPr="00435218">
        <w:rPr>
          <w:color w:val="auto"/>
          <w:sz w:val="22"/>
          <w:szCs w:val="22"/>
        </w:rPr>
        <w:t xml:space="preserve"> </w:t>
      </w:r>
      <w:r w:rsidRPr="00435218">
        <w:rPr>
          <w:color w:val="auto"/>
          <w:sz w:val="22"/>
          <w:szCs w:val="22"/>
        </w:rPr>
        <w:t xml:space="preserve">przypadek z osobna. Przedmiotowy punkt nie ma zastosowania do naruszeń, dla których </w:t>
      </w:r>
      <w:r w:rsidR="00E5575B"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przewidział inną wysokość kary umownej,</w:t>
      </w:r>
    </w:p>
    <w:p w14:paraId="2B4274F4" w14:textId="0B56D444" w:rsidR="00265457" w:rsidRPr="00435218" w:rsidRDefault="00000000" w:rsidP="00F61710">
      <w:pPr>
        <w:pStyle w:val="Teksttreci0"/>
        <w:numPr>
          <w:ilvl w:val="1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niewywiązywania się przez </w:t>
      </w:r>
      <w:r w:rsidR="00A248CD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z obowiązków określonych w § 1 ust. 2 pkt. 2) oraz ust. 3 Umowy, polegających na wykonywaniu czynności nadzoru autorskiego, w szczególności w zakresie terminowego świadczenia usługi, w</w:t>
      </w:r>
      <w:r w:rsidR="00631FCA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>wysokości 0,</w:t>
      </w:r>
      <w:r w:rsidR="00A1523D" w:rsidRPr="00435218">
        <w:rPr>
          <w:color w:val="auto"/>
          <w:sz w:val="22"/>
          <w:szCs w:val="22"/>
        </w:rPr>
        <w:t>2</w:t>
      </w:r>
      <w:r w:rsidRPr="00435218">
        <w:rPr>
          <w:color w:val="auto"/>
          <w:sz w:val="22"/>
          <w:szCs w:val="22"/>
        </w:rPr>
        <w:t xml:space="preserve">% </w:t>
      </w:r>
      <w:r w:rsidR="005002E6" w:rsidRPr="00435218">
        <w:rPr>
          <w:i/>
          <w:iCs/>
          <w:color w:val="auto"/>
          <w:sz w:val="22"/>
          <w:szCs w:val="22"/>
        </w:rPr>
        <w:t>Ceny brutto</w:t>
      </w:r>
      <w:r w:rsidR="005002E6" w:rsidRPr="00435218">
        <w:rPr>
          <w:color w:val="auto"/>
          <w:sz w:val="22"/>
          <w:szCs w:val="22"/>
        </w:rPr>
        <w:t xml:space="preserve">, o której mowa w § 3 ust. 8 </w:t>
      </w:r>
      <w:r w:rsidRPr="00435218">
        <w:rPr>
          <w:color w:val="auto"/>
          <w:sz w:val="22"/>
          <w:szCs w:val="22"/>
        </w:rPr>
        <w:t>Umowy - za każdy dzień zwłoki.</w:t>
      </w:r>
    </w:p>
    <w:p w14:paraId="2F8D8CF2" w14:textId="57486F9D" w:rsidR="00265457" w:rsidRPr="00435218" w:rsidRDefault="00000000" w:rsidP="00F61710">
      <w:pPr>
        <w:pStyle w:val="Teksttreci0"/>
        <w:numPr>
          <w:ilvl w:val="1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odstąpienia od umowy przez którąkolwiek ze stron z przyczyn leżących po stronie </w:t>
      </w:r>
      <w:r w:rsidR="00A248CD" w:rsidRPr="00435218">
        <w:rPr>
          <w:b/>
          <w:bCs/>
          <w:color w:val="auto"/>
          <w:sz w:val="22"/>
          <w:szCs w:val="22"/>
        </w:rPr>
        <w:t>WYKONAWCY</w:t>
      </w:r>
      <w:r w:rsidR="00A248CD" w:rsidRPr="00435218">
        <w:rPr>
          <w:color w:val="auto"/>
          <w:sz w:val="22"/>
          <w:szCs w:val="22"/>
        </w:rPr>
        <w:t xml:space="preserve"> -</w:t>
      </w:r>
      <w:r w:rsidRPr="00435218">
        <w:rPr>
          <w:color w:val="auto"/>
          <w:sz w:val="22"/>
          <w:szCs w:val="22"/>
        </w:rPr>
        <w:t xml:space="preserve"> w wysokości 20 % </w:t>
      </w:r>
      <w:r w:rsidR="005002E6" w:rsidRPr="00435218">
        <w:rPr>
          <w:i/>
          <w:iCs/>
          <w:color w:val="auto"/>
          <w:sz w:val="22"/>
          <w:szCs w:val="22"/>
        </w:rPr>
        <w:t>Ceny brutto</w:t>
      </w:r>
      <w:r w:rsidR="005002E6" w:rsidRPr="00435218">
        <w:rPr>
          <w:color w:val="auto"/>
          <w:sz w:val="22"/>
          <w:szCs w:val="22"/>
        </w:rPr>
        <w:t xml:space="preserve">, o której mowa w § 3 ust. 8 </w:t>
      </w:r>
      <w:r w:rsidRPr="00435218">
        <w:rPr>
          <w:color w:val="auto"/>
          <w:sz w:val="22"/>
          <w:szCs w:val="22"/>
        </w:rPr>
        <w:t xml:space="preserve"> </w:t>
      </w:r>
      <w:r w:rsidR="005002E6" w:rsidRPr="00435218">
        <w:rPr>
          <w:color w:val="auto"/>
          <w:sz w:val="22"/>
          <w:szCs w:val="22"/>
        </w:rPr>
        <w:t>U</w:t>
      </w:r>
      <w:r w:rsidRPr="00435218">
        <w:rPr>
          <w:color w:val="auto"/>
          <w:sz w:val="22"/>
          <w:szCs w:val="22"/>
        </w:rPr>
        <w:t xml:space="preserve">mowy; oświadczenie o odstąpieniu powinno zostać złożone w ciągu </w:t>
      </w:r>
      <w:r w:rsidR="00A1523D" w:rsidRPr="00435218">
        <w:rPr>
          <w:color w:val="auto"/>
          <w:sz w:val="22"/>
          <w:szCs w:val="22"/>
        </w:rPr>
        <w:t>30</w:t>
      </w:r>
      <w:r w:rsidRPr="00435218">
        <w:rPr>
          <w:color w:val="auto"/>
          <w:sz w:val="22"/>
          <w:szCs w:val="22"/>
        </w:rPr>
        <w:t xml:space="preserve"> dni od dnia powzięcia informacji o zdarzeniu uzasadniającym.</w:t>
      </w:r>
    </w:p>
    <w:p w14:paraId="7FE73C71" w14:textId="30F8C43A" w:rsidR="00631FCA" w:rsidRPr="00435218" w:rsidRDefault="00631FCA" w:rsidP="00F61710">
      <w:pPr>
        <w:pStyle w:val="Teksttreci0"/>
        <w:numPr>
          <w:ilvl w:val="1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niewywiązywania się przez </w:t>
      </w:r>
      <w:r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z obowiązków określonych w § 16 ust. 8 Umowy, polegającego na zwaloryzowaniu wynagrodzenia podwykonawcy realizującego czynności nadzoru autorskiego, w wysokości 0,2% </w:t>
      </w:r>
      <w:r w:rsidR="005002E6" w:rsidRPr="00435218">
        <w:rPr>
          <w:i/>
          <w:iCs/>
          <w:color w:val="auto"/>
          <w:sz w:val="22"/>
          <w:szCs w:val="22"/>
        </w:rPr>
        <w:t>Ceny brutto</w:t>
      </w:r>
      <w:r w:rsidR="005002E6" w:rsidRPr="00435218">
        <w:rPr>
          <w:color w:val="auto"/>
          <w:sz w:val="22"/>
          <w:szCs w:val="22"/>
        </w:rPr>
        <w:t xml:space="preserve">, o której mowa w § 3 ust. 8 </w:t>
      </w:r>
      <w:r w:rsidRPr="00435218">
        <w:rPr>
          <w:color w:val="auto"/>
          <w:sz w:val="22"/>
          <w:szCs w:val="22"/>
        </w:rPr>
        <w:t>Umowy</w:t>
      </w:r>
    </w:p>
    <w:p w14:paraId="6464E901" w14:textId="2B838A88" w:rsidR="00265457" w:rsidRPr="00435218" w:rsidRDefault="00E5575B" w:rsidP="00F61710">
      <w:pPr>
        <w:pStyle w:val="Teksttreci0"/>
        <w:numPr>
          <w:ilvl w:val="2"/>
          <w:numId w:val="14"/>
        </w:numPr>
        <w:shd w:val="clear" w:color="auto" w:fill="auto"/>
        <w:spacing w:before="120" w:after="0" w:line="240" w:lineRule="auto"/>
        <w:ind w:left="426" w:right="20" w:hanging="44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ma prawo do naliczenia kary, o jakiej mowa w ust. 1 niezwłocznie po stwierdzeniu zaistnienia zdarzenia stanowiącego podstawę do jej naliczania i potrącania z</w:t>
      </w:r>
      <w:r w:rsidR="00631FCA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 xml:space="preserve">należności objętej fakturą, wystawioną przez </w:t>
      </w:r>
      <w:r w:rsidR="00A248CD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lub wezwania </w:t>
      </w:r>
      <w:r w:rsidR="00A248CD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do jej zapłaty, w terminie wskazanym w wezwaniu.</w:t>
      </w:r>
    </w:p>
    <w:p w14:paraId="0E4BBFB1" w14:textId="27D42D33" w:rsidR="00265457" w:rsidRPr="00435218" w:rsidRDefault="00E5575B" w:rsidP="00F61710">
      <w:pPr>
        <w:pStyle w:val="Teksttreci0"/>
        <w:numPr>
          <w:ilvl w:val="2"/>
          <w:numId w:val="14"/>
        </w:numPr>
        <w:shd w:val="clear" w:color="auto" w:fill="auto"/>
        <w:spacing w:before="120" w:after="0" w:line="240" w:lineRule="auto"/>
        <w:ind w:left="426" w:right="20" w:hanging="44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wezwie </w:t>
      </w:r>
      <w:r w:rsidR="00A248CD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do zapłaty kary umownej w formie pisemnej wskazując w wezwaniu termin jej zapłaty. W razie opóźnienia z zapłatą kary umownej Strona uprawniona do otrzymania kary umownej może żądać odsetek ustawowych za opóźnienie za każdy dzień opóźnienia.</w:t>
      </w:r>
    </w:p>
    <w:p w14:paraId="0B05AFE3" w14:textId="687D27FD" w:rsidR="00265457" w:rsidRPr="00435218" w:rsidRDefault="00000000" w:rsidP="00F61710">
      <w:pPr>
        <w:pStyle w:val="Teksttreci0"/>
        <w:numPr>
          <w:ilvl w:val="2"/>
          <w:numId w:val="14"/>
        </w:numPr>
        <w:shd w:val="clear" w:color="auto" w:fill="auto"/>
        <w:spacing w:before="120" w:after="0" w:line="240" w:lineRule="auto"/>
        <w:ind w:left="426" w:right="20" w:hanging="44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Zapłata odszkodowania lub kar umownych nie zwalnia </w:t>
      </w:r>
      <w:r w:rsidR="00A248CD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z obowiązków związanych z realizacją Umowy.</w:t>
      </w:r>
    </w:p>
    <w:p w14:paraId="74394EFC" w14:textId="6DA3C7DF" w:rsidR="00265457" w:rsidRPr="00435218" w:rsidRDefault="00000000" w:rsidP="00F61710">
      <w:pPr>
        <w:pStyle w:val="Teksttreci0"/>
        <w:numPr>
          <w:ilvl w:val="2"/>
          <w:numId w:val="14"/>
        </w:numPr>
        <w:shd w:val="clear" w:color="auto" w:fill="auto"/>
        <w:spacing w:before="120" w:after="0" w:line="240" w:lineRule="auto"/>
        <w:ind w:left="426" w:right="20" w:hanging="44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Strony zastrzegają prawo do dochodzenia odszkodowania uzupełniającego zgodnie z</w:t>
      </w:r>
      <w:r w:rsidR="00F61710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 xml:space="preserve">zasadami ogólnymi </w:t>
      </w:r>
      <w:r w:rsidRPr="00435218">
        <w:rPr>
          <w:i/>
          <w:iCs/>
          <w:color w:val="auto"/>
          <w:sz w:val="22"/>
          <w:szCs w:val="22"/>
        </w:rPr>
        <w:t>Kodeksu cywilnego</w:t>
      </w:r>
      <w:r w:rsidRPr="00435218">
        <w:rPr>
          <w:color w:val="auto"/>
          <w:sz w:val="22"/>
          <w:szCs w:val="22"/>
        </w:rPr>
        <w:t>, przenoszącego wysokość kar umownych do wysokości rzeczywiście poniesionej szkody.</w:t>
      </w:r>
    </w:p>
    <w:p w14:paraId="55980A3D" w14:textId="77777777" w:rsidR="00265457" w:rsidRPr="00435218" w:rsidRDefault="00000000" w:rsidP="00F61710">
      <w:pPr>
        <w:pStyle w:val="Teksttreci0"/>
        <w:numPr>
          <w:ilvl w:val="2"/>
          <w:numId w:val="14"/>
        </w:numPr>
        <w:shd w:val="clear" w:color="auto" w:fill="auto"/>
        <w:spacing w:before="120" w:after="0" w:line="240" w:lineRule="auto"/>
        <w:ind w:left="426" w:right="20" w:hanging="44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Postanowienia niniejszego paragrafu obowiązują także po rozwiązaniu, odstąpieniu lub wygaśnięciu umowy.</w:t>
      </w:r>
    </w:p>
    <w:p w14:paraId="33DFE371" w14:textId="46348060" w:rsidR="00F9318C" w:rsidRPr="00435218" w:rsidRDefault="00000000" w:rsidP="00F61710">
      <w:pPr>
        <w:pStyle w:val="Teksttreci0"/>
        <w:numPr>
          <w:ilvl w:val="2"/>
          <w:numId w:val="14"/>
        </w:numPr>
        <w:shd w:val="clear" w:color="auto" w:fill="auto"/>
        <w:spacing w:before="120" w:after="0" w:line="240" w:lineRule="auto"/>
        <w:ind w:left="426" w:right="20" w:hanging="44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lastRenderedPageBreak/>
        <w:t xml:space="preserve">Łączna maksymalna wysokość kar umownych, których mogą dochodzić strony nie może przekroczyć 30% wartości Umowy określonej w jej § 3 ust. 1. </w:t>
      </w:r>
      <w:r w:rsidR="00E5575B" w:rsidRPr="00435218">
        <w:rPr>
          <w:b/>
          <w:bCs/>
          <w:color w:val="auto"/>
          <w:sz w:val="22"/>
          <w:szCs w:val="22"/>
        </w:rPr>
        <w:t>ZAMAWIAJĄCEMU</w:t>
      </w:r>
      <w:r w:rsidR="00E5575B" w:rsidRPr="00435218">
        <w:rPr>
          <w:color w:val="auto"/>
          <w:sz w:val="22"/>
          <w:szCs w:val="22"/>
        </w:rPr>
        <w:t xml:space="preserve"> </w:t>
      </w:r>
      <w:r w:rsidRPr="00435218">
        <w:rPr>
          <w:color w:val="auto"/>
          <w:sz w:val="22"/>
          <w:szCs w:val="22"/>
        </w:rPr>
        <w:t>przysługuje prawo sumowania (kumulowania) kar umownych naliczonych z różnych tytułów, jak i w ramach tytułów za ich poszczególne przypadki z zachowaniem maksymalnych limitów z tytułu łączenia kar wskazanych w Umowie.</w:t>
      </w:r>
      <w:bookmarkStart w:id="29" w:name="bookmark28"/>
    </w:p>
    <w:p w14:paraId="1F6A299C" w14:textId="7FF24947" w:rsidR="00F9318C" w:rsidRPr="00435218" w:rsidRDefault="00000000" w:rsidP="00F61710">
      <w:pPr>
        <w:pStyle w:val="Teksttreci0"/>
        <w:shd w:val="clear" w:color="auto" w:fill="auto"/>
        <w:spacing w:before="120" w:after="0" w:line="240" w:lineRule="auto"/>
        <w:ind w:left="-23"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§ 12</w:t>
      </w:r>
      <w:bookmarkStart w:id="30" w:name="bookmark29"/>
      <w:bookmarkEnd w:id="29"/>
    </w:p>
    <w:p w14:paraId="64CEE260" w14:textId="63827909" w:rsidR="00265457" w:rsidRPr="00435218" w:rsidRDefault="00000000" w:rsidP="00F61710">
      <w:pPr>
        <w:pStyle w:val="Teksttreci0"/>
        <w:shd w:val="clear" w:color="auto" w:fill="auto"/>
        <w:spacing w:before="120" w:after="0" w:line="240" w:lineRule="auto"/>
        <w:ind w:left="-23"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Odstąpienie od umowy</w:t>
      </w:r>
      <w:bookmarkEnd w:id="30"/>
    </w:p>
    <w:p w14:paraId="6FCF6F10" w14:textId="1FC2C9D7" w:rsidR="00265457" w:rsidRPr="00435218" w:rsidRDefault="00E5575B" w:rsidP="00F61710">
      <w:pPr>
        <w:pStyle w:val="Teksttreci0"/>
        <w:numPr>
          <w:ilvl w:val="3"/>
          <w:numId w:val="1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może odstąpić od umowy w trybie natychmiastowym, zgodnie z art. 492 </w:t>
      </w:r>
      <w:r w:rsidRPr="00435218">
        <w:rPr>
          <w:i/>
          <w:iCs/>
          <w:color w:val="auto"/>
          <w:sz w:val="22"/>
          <w:szCs w:val="22"/>
        </w:rPr>
        <w:t>Kodeksu cywilnego</w:t>
      </w:r>
      <w:r w:rsidRPr="00435218">
        <w:rPr>
          <w:color w:val="auto"/>
          <w:sz w:val="22"/>
          <w:szCs w:val="22"/>
        </w:rPr>
        <w:t xml:space="preserve">, bez wyznaczania dodatkowego terminu, z przyczyn leżących po stronie </w:t>
      </w:r>
      <w:r w:rsidR="002554C3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>, w szczególności gdy:</w:t>
      </w:r>
    </w:p>
    <w:p w14:paraId="03E4B220" w14:textId="284037B1" w:rsidR="00265457" w:rsidRPr="00435218" w:rsidRDefault="002554C3" w:rsidP="00F61710">
      <w:pPr>
        <w:pStyle w:val="Teksttreci0"/>
        <w:numPr>
          <w:ilvl w:val="4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nie wykonuje prac zgodnie z umową lub pisemnymi zastrzeżeniami </w:t>
      </w:r>
      <w:r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albo przerywa prace ze swojej winy na okres dłuższy niż 14 dni lub </w:t>
      </w:r>
      <w:r w:rsidR="00A1523D" w:rsidRPr="00435218">
        <w:rPr>
          <w:color w:val="auto"/>
          <w:sz w:val="22"/>
          <w:szCs w:val="22"/>
        </w:rPr>
        <w:t xml:space="preserve">jest w zwłoce </w:t>
      </w:r>
      <w:r w:rsidRPr="00435218">
        <w:rPr>
          <w:color w:val="auto"/>
          <w:sz w:val="22"/>
          <w:szCs w:val="22"/>
        </w:rPr>
        <w:t>z wykonaniem prac przez okres 14 dni;</w:t>
      </w:r>
    </w:p>
    <w:p w14:paraId="77922C18" w14:textId="2EF21CED" w:rsidR="00265457" w:rsidRPr="00435218" w:rsidRDefault="002554C3" w:rsidP="00F61710">
      <w:pPr>
        <w:pStyle w:val="Teksttreci0"/>
        <w:numPr>
          <w:ilvl w:val="4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</w:t>
      </w:r>
      <w:r w:rsidR="00A1523D" w:rsidRPr="00435218">
        <w:rPr>
          <w:color w:val="auto"/>
          <w:sz w:val="22"/>
          <w:szCs w:val="22"/>
        </w:rPr>
        <w:t xml:space="preserve">jest w zwłoce </w:t>
      </w:r>
      <w:r w:rsidRPr="00435218">
        <w:rPr>
          <w:color w:val="auto"/>
          <w:sz w:val="22"/>
          <w:szCs w:val="22"/>
        </w:rPr>
        <w:t xml:space="preserve">z rozpoczęciem wykonywania przedmiotu umowy o </w:t>
      </w:r>
      <w:r w:rsidR="00A1523D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 xml:space="preserve">kres dłuższy niż 14 dni lub nie kontynuuje prac mimo wezwania złożonego na piśmie przez </w:t>
      </w:r>
      <w:r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>;</w:t>
      </w:r>
    </w:p>
    <w:p w14:paraId="3DB296F2" w14:textId="2EF8C4A3" w:rsidR="00265457" w:rsidRPr="00435218" w:rsidRDefault="002554C3" w:rsidP="00F61710">
      <w:pPr>
        <w:pStyle w:val="Teksttreci0"/>
        <w:numPr>
          <w:ilvl w:val="4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nie wykonuje poleceń Zamawiającego w zakresie terminów realizacji poszczególnych elementów Przedmiotu Umowy lub jeżeli stopień zaawansowania realizacji Przedmiotu Umowy w ocenie </w:t>
      </w:r>
      <w:r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będzie wskazywał, iż termin jego wykonania jest zagrożony;</w:t>
      </w:r>
    </w:p>
    <w:p w14:paraId="07559011" w14:textId="3BA11AD5" w:rsidR="00265457" w:rsidRPr="00435218" w:rsidRDefault="00000000" w:rsidP="00F61710">
      <w:pPr>
        <w:pStyle w:val="Teksttreci0"/>
        <w:numPr>
          <w:ilvl w:val="4"/>
          <w:numId w:val="14"/>
        </w:numPr>
        <w:shd w:val="clear" w:color="auto" w:fill="auto"/>
        <w:tabs>
          <w:tab w:val="left" w:pos="832"/>
        </w:tabs>
        <w:spacing w:before="120" w:after="0" w:line="240" w:lineRule="auto"/>
        <w:ind w:left="851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okoliczności dotyczą </w:t>
      </w:r>
      <w:r w:rsidR="002554C3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>:</w:t>
      </w:r>
    </w:p>
    <w:p w14:paraId="7884A0F5" w14:textId="365E5FD3" w:rsidR="00265457" w:rsidRPr="00435218" w:rsidRDefault="00000000" w:rsidP="00F61710">
      <w:pPr>
        <w:pStyle w:val="Teksttreci0"/>
        <w:numPr>
          <w:ilvl w:val="5"/>
          <w:numId w:val="14"/>
        </w:numPr>
        <w:shd w:val="clear" w:color="auto" w:fill="auto"/>
        <w:spacing w:before="120" w:after="0" w:line="240" w:lineRule="auto"/>
        <w:ind w:left="1276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likwidacji </w:t>
      </w:r>
      <w:r w:rsidR="002554C3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>, z wyjątkiem dobrowolności likwidacji w celu połączenia lub reorganizacji,</w:t>
      </w:r>
    </w:p>
    <w:p w14:paraId="131FCD78" w14:textId="1570363A" w:rsidR="00265457" w:rsidRPr="00435218" w:rsidRDefault="00000000" w:rsidP="00F61710">
      <w:pPr>
        <w:pStyle w:val="Teksttreci0"/>
        <w:numPr>
          <w:ilvl w:val="5"/>
          <w:numId w:val="14"/>
        </w:numPr>
        <w:shd w:val="clear" w:color="auto" w:fill="auto"/>
        <w:tabs>
          <w:tab w:val="left" w:pos="1146"/>
        </w:tabs>
        <w:spacing w:before="120" w:after="0" w:line="240" w:lineRule="auto"/>
        <w:ind w:left="1276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wszczęcia postępowania egzekucyjnego z majątku </w:t>
      </w:r>
      <w:r w:rsidR="002554C3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>, w zakresie uniemożliwiającym wykonanie przedmiotowego zamówienia;</w:t>
      </w:r>
    </w:p>
    <w:p w14:paraId="7582C092" w14:textId="424146C3" w:rsidR="00265457" w:rsidRPr="00435218" w:rsidRDefault="00000000" w:rsidP="00F61710">
      <w:pPr>
        <w:pStyle w:val="Teksttreci0"/>
        <w:numPr>
          <w:ilvl w:val="6"/>
          <w:numId w:val="1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  <w:r w:rsidR="00E5575B" w:rsidRPr="00435218">
        <w:rPr>
          <w:color w:val="auto"/>
          <w:sz w:val="22"/>
          <w:szCs w:val="22"/>
        </w:rPr>
        <w:t xml:space="preserve"> </w:t>
      </w:r>
      <w:r w:rsidR="002554C3"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może odstąpić od umowy, w terminie 30 dni od powzięcia wiadomości o tych okolicznościach. W takim wypadku </w:t>
      </w:r>
      <w:r w:rsidR="002554C3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może żądać jedynie wynagrodzenia należnego mu z tytułu wykonania części umowy, zgodnie z protokołem zaawansowania prac.</w:t>
      </w:r>
    </w:p>
    <w:p w14:paraId="3422872B" w14:textId="2A2B8C50" w:rsidR="00265457" w:rsidRPr="00435218" w:rsidRDefault="00000000" w:rsidP="00F61710">
      <w:pPr>
        <w:pStyle w:val="Teksttreci0"/>
        <w:numPr>
          <w:ilvl w:val="6"/>
          <w:numId w:val="1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 przypadku odstąpienia od Umowy z przyczyn leżących po stronie </w:t>
      </w:r>
      <w:r w:rsidR="002554C3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, </w:t>
      </w:r>
      <w:r w:rsidR="002554C3"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może powierzyć realizację Przedmiotu Umowy osobie trzeciej, bez konieczności uzyskiwania w tym zakresie odrębnego upoważnienia, w tym upoważnienia Sądu.</w:t>
      </w:r>
    </w:p>
    <w:p w14:paraId="2BA84647" w14:textId="77777777" w:rsidR="00265457" w:rsidRPr="00435218" w:rsidRDefault="00000000" w:rsidP="00F61710">
      <w:pPr>
        <w:pStyle w:val="Teksttreci0"/>
        <w:numPr>
          <w:ilvl w:val="6"/>
          <w:numId w:val="1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 przypadku odstąpienia od Umowy w mocy pozostają wszystkie postanowienia Umowy w odniesieniu do zrealizowanej części świadczenia, w szczególności postanowienia § 10 dotyczące rękojmi za wady i gwarancji.</w:t>
      </w:r>
    </w:p>
    <w:p w14:paraId="030B0C0E" w14:textId="57193586" w:rsidR="00F9318C" w:rsidRPr="00435218" w:rsidRDefault="00000000" w:rsidP="00F61710">
      <w:pPr>
        <w:pStyle w:val="Teksttreci0"/>
        <w:numPr>
          <w:ilvl w:val="6"/>
          <w:numId w:val="14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 przypadku odstąpienia od Umowy </w:t>
      </w:r>
      <w:r w:rsidR="002554C3"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ma prawo do naliczenia kar umownych zgodnych z § 11 Umowy.</w:t>
      </w:r>
      <w:bookmarkStart w:id="31" w:name="bookmark30"/>
    </w:p>
    <w:p w14:paraId="264D73CC" w14:textId="60B63A6E" w:rsidR="00F9318C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§ 13</w:t>
      </w:r>
      <w:bookmarkStart w:id="32" w:name="bookmark31"/>
      <w:bookmarkEnd w:id="31"/>
    </w:p>
    <w:p w14:paraId="36E1702F" w14:textId="4AB1E93C" w:rsidR="00265457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Przedstawiciele stron:</w:t>
      </w:r>
      <w:bookmarkEnd w:id="32"/>
    </w:p>
    <w:p w14:paraId="01998735" w14:textId="7593725A" w:rsidR="00265457" w:rsidRPr="00435218" w:rsidRDefault="00000000" w:rsidP="00F61710">
      <w:pPr>
        <w:pStyle w:val="Teksttreci0"/>
        <w:numPr>
          <w:ilvl w:val="7"/>
          <w:numId w:val="14"/>
        </w:numPr>
        <w:shd w:val="clear" w:color="auto" w:fill="auto"/>
        <w:tabs>
          <w:tab w:val="left" w:leader="dot" w:pos="8348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Do kierowania pracami projektowymi stanowiącymi przedmiot umowy </w:t>
      </w:r>
      <w:r w:rsidR="002554C3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wyznacza </w:t>
      </w:r>
      <w:r w:rsidRPr="00435218">
        <w:rPr>
          <w:color w:val="auto"/>
          <w:sz w:val="22"/>
          <w:szCs w:val="22"/>
        </w:rPr>
        <w:tab/>
      </w:r>
      <w:r w:rsidR="006F725D" w:rsidRPr="00435218">
        <w:rPr>
          <w:color w:val="auto"/>
          <w:sz w:val="22"/>
          <w:szCs w:val="22"/>
        </w:rPr>
        <w:t>.......</w:t>
      </w:r>
    </w:p>
    <w:p w14:paraId="79E49E58" w14:textId="0916EEB1" w:rsidR="00265457" w:rsidRPr="00435218" w:rsidRDefault="00000000" w:rsidP="00F61710">
      <w:pPr>
        <w:pStyle w:val="Teksttreci0"/>
        <w:numPr>
          <w:ilvl w:val="7"/>
          <w:numId w:val="14"/>
        </w:numPr>
        <w:shd w:val="clear" w:color="auto" w:fill="auto"/>
        <w:spacing w:before="120" w:after="0" w:line="240" w:lineRule="auto"/>
        <w:ind w:left="426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lastRenderedPageBreak/>
        <w:t>Funkcje projektant</w:t>
      </w:r>
      <w:r w:rsidR="006F725D" w:rsidRPr="00435218">
        <w:rPr>
          <w:color w:val="auto"/>
          <w:sz w:val="22"/>
          <w:szCs w:val="22"/>
        </w:rPr>
        <w:t>a</w:t>
      </w:r>
      <w:r w:rsidRPr="00435218">
        <w:rPr>
          <w:color w:val="auto"/>
          <w:sz w:val="22"/>
          <w:szCs w:val="22"/>
        </w:rPr>
        <w:t xml:space="preserve"> </w:t>
      </w:r>
      <w:r w:rsidR="006F725D" w:rsidRPr="00435218">
        <w:rPr>
          <w:color w:val="auto"/>
          <w:sz w:val="22"/>
          <w:szCs w:val="22"/>
        </w:rPr>
        <w:t xml:space="preserve">w branży </w:t>
      </w:r>
      <w:r w:rsidR="00303E72">
        <w:rPr>
          <w:color w:val="auto"/>
          <w:sz w:val="22"/>
          <w:szCs w:val="22"/>
        </w:rPr>
        <w:t xml:space="preserve">mostowej </w:t>
      </w:r>
      <w:r w:rsidRPr="00435218">
        <w:rPr>
          <w:color w:val="auto"/>
          <w:sz w:val="22"/>
          <w:szCs w:val="22"/>
        </w:rPr>
        <w:t>pełnić będ</w:t>
      </w:r>
      <w:r w:rsidR="006F725D" w:rsidRPr="00435218">
        <w:rPr>
          <w:color w:val="auto"/>
          <w:sz w:val="22"/>
          <w:szCs w:val="22"/>
        </w:rPr>
        <w:t>zie</w:t>
      </w:r>
      <w:r w:rsidRPr="00435218">
        <w:rPr>
          <w:color w:val="auto"/>
          <w:sz w:val="22"/>
          <w:szCs w:val="22"/>
        </w:rPr>
        <w:t>:</w:t>
      </w:r>
      <w:r w:rsidR="006F725D" w:rsidRPr="00435218">
        <w:rPr>
          <w:color w:val="auto"/>
          <w:sz w:val="22"/>
          <w:szCs w:val="22"/>
        </w:rPr>
        <w:t xml:space="preserve"> ...................................................</w:t>
      </w:r>
    </w:p>
    <w:p w14:paraId="773D7A61" w14:textId="29A37C26" w:rsidR="00F9318C" w:rsidRPr="00435218" w:rsidRDefault="00000000" w:rsidP="00F61710">
      <w:pPr>
        <w:pStyle w:val="Teksttreci0"/>
        <w:numPr>
          <w:ilvl w:val="7"/>
          <w:numId w:val="14"/>
        </w:numPr>
        <w:shd w:val="clear" w:color="auto" w:fill="auto"/>
        <w:tabs>
          <w:tab w:val="left" w:leader="dot" w:pos="8406"/>
        </w:tabs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Jako koordynatora w zakresie realizacji obowiązków umownych </w:t>
      </w:r>
      <w:r w:rsidR="002554C3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, </w:t>
      </w:r>
      <w:r w:rsidR="002554C3"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wyznacza:</w:t>
      </w:r>
      <w:r w:rsidRPr="00435218">
        <w:rPr>
          <w:color w:val="auto"/>
          <w:sz w:val="22"/>
          <w:szCs w:val="22"/>
        </w:rPr>
        <w:tab/>
      </w:r>
      <w:bookmarkStart w:id="33" w:name="bookmark32"/>
    </w:p>
    <w:p w14:paraId="6289A473" w14:textId="65DBB582" w:rsidR="00F9318C" w:rsidRPr="00435218" w:rsidRDefault="00000000" w:rsidP="00F61710">
      <w:pPr>
        <w:pStyle w:val="Teksttreci0"/>
        <w:shd w:val="clear" w:color="auto" w:fill="auto"/>
        <w:tabs>
          <w:tab w:val="left" w:leader="dot" w:pos="8406"/>
        </w:tabs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§ 14</w:t>
      </w:r>
    </w:p>
    <w:p w14:paraId="7275960E" w14:textId="44D961CC" w:rsidR="00265457" w:rsidRPr="00435218" w:rsidRDefault="00000000" w:rsidP="00F61710">
      <w:pPr>
        <w:pStyle w:val="Teksttreci0"/>
        <w:shd w:val="clear" w:color="auto" w:fill="auto"/>
        <w:tabs>
          <w:tab w:val="left" w:leader="dot" w:pos="8406"/>
        </w:tabs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Zmiany umowy</w:t>
      </w:r>
      <w:bookmarkEnd w:id="33"/>
    </w:p>
    <w:p w14:paraId="240A97F7" w14:textId="6FE4EBA8" w:rsidR="00265457" w:rsidRPr="00435218" w:rsidRDefault="00000000" w:rsidP="00F61710">
      <w:pPr>
        <w:pStyle w:val="Teksttreci0"/>
        <w:numPr>
          <w:ilvl w:val="0"/>
          <w:numId w:val="8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Zakazana jest istotna zmiana postanowień zawartej umowy w stosunku do treści oferty, na podstawie której dokonano wyboru </w:t>
      </w:r>
      <w:r w:rsidR="00C60713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, z zastrzeżeniem możliwości dokonania zmian w umowie w przypadkach określonych w </w:t>
      </w:r>
      <w:r w:rsidR="0066139D" w:rsidRPr="00435218">
        <w:rPr>
          <w:i/>
          <w:iCs/>
          <w:color w:val="auto"/>
          <w:sz w:val="22"/>
          <w:szCs w:val="22"/>
        </w:rPr>
        <w:t>Prawie zamówień publicznych</w:t>
      </w:r>
      <w:r w:rsidR="0066139D" w:rsidRPr="00435218">
        <w:rPr>
          <w:color w:val="auto"/>
          <w:sz w:val="22"/>
          <w:szCs w:val="22"/>
        </w:rPr>
        <w:t xml:space="preserve"> </w:t>
      </w:r>
      <w:r w:rsidRPr="00435218">
        <w:rPr>
          <w:color w:val="auto"/>
          <w:sz w:val="22"/>
          <w:szCs w:val="22"/>
        </w:rPr>
        <w:t>oraz zmian, o jakich mowa w Umowie.</w:t>
      </w:r>
    </w:p>
    <w:p w14:paraId="585FFB8A" w14:textId="77777777" w:rsidR="0066139D" w:rsidRPr="00435218" w:rsidRDefault="00000000" w:rsidP="00F61710">
      <w:pPr>
        <w:pStyle w:val="Teksttreci0"/>
        <w:numPr>
          <w:ilvl w:val="0"/>
          <w:numId w:val="8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Dopuszczalne są następujące rodzaje i warunki istotnej zmiany treści Umowy w zakresie: </w:t>
      </w:r>
    </w:p>
    <w:p w14:paraId="4574A264" w14:textId="645EF602" w:rsidR="00265457" w:rsidRPr="00435218" w:rsidRDefault="00000000" w:rsidP="00F61710">
      <w:pPr>
        <w:pStyle w:val="Teksttreci0"/>
        <w:numPr>
          <w:ilvl w:val="8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rStyle w:val="TeksttreciPogrubienie0"/>
          <w:b w:val="0"/>
          <w:bCs w:val="0"/>
          <w:color w:val="auto"/>
          <w:sz w:val="22"/>
          <w:szCs w:val="22"/>
        </w:rPr>
        <w:t>zmiany terminu realizacji Przedmiotu Umowy w przypadku:</w:t>
      </w:r>
    </w:p>
    <w:p w14:paraId="09C02A70" w14:textId="29FD6D7E" w:rsidR="00265457" w:rsidRPr="00435218" w:rsidRDefault="00000000" w:rsidP="00F61710">
      <w:pPr>
        <w:pStyle w:val="Teksttreci0"/>
        <w:numPr>
          <w:ilvl w:val="1"/>
          <w:numId w:val="8"/>
        </w:numPr>
        <w:shd w:val="clear" w:color="auto" w:fill="auto"/>
        <w:tabs>
          <w:tab w:val="left" w:pos="995"/>
        </w:tabs>
        <w:spacing w:before="120" w:after="0" w:line="240" w:lineRule="auto"/>
        <w:ind w:left="1000" w:right="20" w:hanging="36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zwłoki w wydaniu przez podmioty niebędące organami administracji rządowej i samorządowej wymaganych decyzji, zezwoleń, opinii, uzgodnień, postanowień itp., z przyczyn niezawinionych przez </w:t>
      </w:r>
      <w:r w:rsidR="00C60713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wynoszącą powyżej 30 dni liczonych od dnia złożenia przez </w:t>
      </w:r>
      <w:r w:rsidR="00C60713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</w:t>
      </w:r>
      <w:r w:rsidR="00F1424B" w:rsidRPr="00435218">
        <w:rPr>
          <w:color w:val="auto"/>
          <w:sz w:val="22"/>
          <w:szCs w:val="22"/>
        </w:rPr>
        <w:t xml:space="preserve">kompletnego </w:t>
      </w:r>
      <w:r w:rsidRPr="00435218">
        <w:rPr>
          <w:color w:val="auto"/>
          <w:sz w:val="22"/>
          <w:szCs w:val="22"/>
        </w:rPr>
        <w:t>wniosku o wydanie decyzji, zezwolenia, opinii, uzgodnienia, postanowienia itp. przez ww. podmioty,</w:t>
      </w:r>
    </w:p>
    <w:p w14:paraId="2C28B6AC" w14:textId="5C67C0DF" w:rsidR="00265457" w:rsidRPr="00435218" w:rsidRDefault="00000000" w:rsidP="00F61710">
      <w:pPr>
        <w:pStyle w:val="Teksttreci0"/>
        <w:numPr>
          <w:ilvl w:val="1"/>
          <w:numId w:val="8"/>
        </w:numPr>
        <w:shd w:val="clear" w:color="auto" w:fill="auto"/>
        <w:tabs>
          <w:tab w:val="left" w:pos="1005"/>
        </w:tabs>
        <w:spacing w:before="120" w:after="0" w:line="240" w:lineRule="auto"/>
        <w:ind w:left="1000" w:right="20" w:hanging="36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przekroczenia zakreślonych przez prawo terminów wydawania właściwych decyzji, zezwoleń, postanowień, warunków, opinii lub uzgodnień wymaganych przepisami prawa lub niniejszą umową przez organy administracji, jak również organy i podmioty, których działalność wymaga wydania ww. dokumentów, z przyczyn niezależnych od </w:t>
      </w:r>
      <w:r w:rsidR="00C60713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>,</w:t>
      </w:r>
    </w:p>
    <w:p w14:paraId="30F4AFDD" w14:textId="305EBD42" w:rsidR="00265457" w:rsidRPr="00435218" w:rsidRDefault="00000000" w:rsidP="00F61710">
      <w:pPr>
        <w:pStyle w:val="Teksttreci0"/>
        <w:numPr>
          <w:ilvl w:val="1"/>
          <w:numId w:val="8"/>
        </w:numPr>
        <w:shd w:val="clear" w:color="auto" w:fill="auto"/>
        <w:tabs>
          <w:tab w:val="left" w:pos="1000"/>
        </w:tabs>
        <w:spacing w:before="120" w:after="0" w:line="240" w:lineRule="auto"/>
        <w:ind w:left="1000" w:right="20" w:hanging="36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odmowy lub zwłoki w wydaniu przez organy administracji, jak również organy lub inne podmioty, wymaganych decyzji, zezwoleń, opinii, uzgodnień, postanowień itp., z przyczyn niezawinionych przez </w:t>
      </w:r>
      <w:r w:rsidR="00C60713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>;</w:t>
      </w:r>
    </w:p>
    <w:p w14:paraId="72586E24" w14:textId="5610661C" w:rsidR="00265457" w:rsidRPr="00435218" w:rsidRDefault="00000000" w:rsidP="00F61710">
      <w:pPr>
        <w:pStyle w:val="Teksttreci0"/>
        <w:numPr>
          <w:ilvl w:val="1"/>
          <w:numId w:val="8"/>
        </w:numPr>
        <w:shd w:val="clear" w:color="auto" w:fill="auto"/>
        <w:spacing w:before="120" w:after="0" w:line="240" w:lineRule="auto"/>
        <w:ind w:left="1000" w:right="20" w:hanging="291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odmową lub zwłoką organów administracji publicznej w wydaniu decyzji administracyjnych, uzgodnień, ekspertyz lub innych aktów administracyjnych niezbędnych do wykonania przedmiotu umowy, pomimo spełnienia przez</w:t>
      </w:r>
      <w:r w:rsidR="0066139D" w:rsidRPr="00435218">
        <w:rPr>
          <w:color w:val="auto"/>
          <w:sz w:val="22"/>
          <w:szCs w:val="22"/>
        </w:rPr>
        <w:t xml:space="preserve"> </w:t>
      </w:r>
      <w:r w:rsidR="00C60713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warunków ich uzyskania, w tym przede wszystkim złożenia przez </w:t>
      </w:r>
      <w:r w:rsidR="00C60713" w:rsidRPr="00435218">
        <w:rPr>
          <w:b/>
          <w:bCs/>
          <w:color w:val="auto"/>
          <w:sz w:val="22"/>
          <w:szCs w:val="22"/>
        </w:rPr>
        <w:t>WYKONAWCĘ</w:t>
      </w:r>
      <w:r w:rsidR="00C60713" w:rsidRPr="00435218">
        <w:rPr>
          <w:color w:val="auto"/>
          <w:sz w:val="22"/>
          <w:szCs w:val="22"/>
        </w:rPr>
        <w:t xml:space="preserve"> </w:t>
      </w:r>
      <w:r w:rsidRPr="00435218">
        <w:rPr>
          <w:color w:val="auto"/>
          <w:sz w:val="22"/>
          <w:szCs w:val="22"/>
        </w:rPr>
        <w:t>prawidłowego i kompletnego wniosku o ich wydanie,</w:t>
      </w:r>
    </w:p>
    <w:p w14:paraId="45865416" w14:textId="7DD3D755" w:rsidR="00265457" w:rsidRPr="00435218" w:rsidRDefault="00000000" w:rsidP="00F61710">
      <w:pPr>
        <w:pStyle w:val="Teksttreci0"/>
        <w:numPr>
          <w:ilvl w:val="1"/>
          <w:numId w:val="8"/>
        </w:numPr>
        <w:shd w:val="clear" w:color="auto" w:fill="auto"/>
        <w:tabs>
          <w:tab w:val="left" w:pos="985"/>
        </w:tabs>
        <w:spacing w:before="120" w:after="0" w:line="240" w:lineRule="auto"/>
        <w:ind w:left="1000" w:right="20" w:hanging="38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nałożeniem przez organ dodatkowych, nieprzewidzianych obowiązków (w tym wykonania dodatkowych prac) i czynności proceduralnych, w tym konieczności uzyskania wyroku sądu lub innego orzeczenia sądu albo decyzji (stanowiska) innego organu, czego </w:t>
      </w:r>
      <w:r w:rsidR="00C60713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nie mógł przewidzieć przy zachowaniu należytej staranności,</w:t>
      </w:r>
    </w:p>
    <w:p w14:paraId="4D54B751" w14:textId="77777777" w:rsidR="00265457" w:rsidRPr="00435218" w:rsidRDefault="00000000" w:rsidP="00F61710">
      <w:pPr>
        <w:pStyle w:val="Teksttreci0"/>
        <w:numPr>
          <w:ilvl w:val="1"/>
          <w:numId w:val="8"/>
        </w:numPr>
        <w:shd w:val="clear" w:color="auto" w:fill="auto"/>
        <w:tabs>
          <w:tab w:val="left" w:pos="966"/>
        </w:tabs>
        <w:spacing w:before="120" w:after="0" w:line="240" w:lineRule="auto"/>
        <w:ind w:left="1000" w:right="20" w:hanging="38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wystąpienia konieczności zaspokojenia roszczeń osób trzecich, nieartykułowanych lub niemożliwych do jednoznacznego przewidzenia w chwili zawarcia Umowy, a które uniemożliwiają dalsze wykonanie przedmiotu zamówienia, w szczególności uzyskanie odpowiednich decyzji, zezwoleń, uzgodnień wydawanych przez organy administracji publicznej, a także uzyskanie warunków przyłączeniowych od gestorów sieci,</w:t>
      </w:r>
    </w:p>
    <w:p w14:paraId="46098AC6" w14:textId="605845DC" w:rsidR="00265457" w:rsidRPr="00435218" w:rsidRDefault="00000000" w:rsidP="00F61710">
      <w:pPr>
        <w:pStyle w:val="Teksttreci0"/>
        <w:numPr>
          <w:ilvl w:val="1"/>
          <w:numId w:val="8"/>
        </w:numPr>
        <w:shd w:val="clear" w:color="auto" w:fill="auto"/>
        <w:tabs>
          <w:tab w:val="left" w:pos="966"/>
        </w:tabs>
        <w:spacing w:before="120" w:after="0" w:line="240" w:lineRule="auto"/>
        <w:ind w:left="1000" w:right="20" w:hanging="38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wszczęcia przez jakikolwiek podmiot postępowania sądowego lub administracyjnego uniemożliwiającego wykonanie przedmiotu umowy przez </w:t>
      </w:r>
      <w:r w:rsidR="00C60713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>, w szczególności wstrzymujące możliwość uzyskania odpowiednich decyzji administracyjnych, uzgodnień, zezwoleń, ekspertyz lub innych aktów administracyjnych niezbędnych do wykonania przedmiotu umowy,</w:t>
      </w:r>
    </w:p>
    <w:p w14:paraId="771D9A6E" w14:textId="6AA0EE77" w:rsidR="00265457" w:rsidRPr="00435218" w:rsidRDefault="00000000" w:rsidP="00F61710">
      <w:pPr>
        <w:pStyle w:val="Teksttreci0"/>
        <w:shd w:val="clear" w:color="auto" w:fill="auto"/>
        <w:spacing w:before="120" w:after="0" w:line="240" w:lineRule="auto"/>
        <w:ind w:left="993" w:right="20" w:hanging="373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lastRenderedPageBreak/>
        <w:t>j)</w:t>
      </w:r>
      <w:r w:rsidR="0066139D" w:rsidRPr="00435218">
        <w:rPr>
          <w:color w:val="auto"/>
          <w:sz w:val="22"/>
          <w:szCs w:val="22"/>
        </w:rPr>
        <w:tab/>
      </w:r>
      <w:r w:rsidRPr="00435218">
        <w:rPr>
          <w:color w:val="auto"/>
          <w:sz w:val="22"/>
          <w:szCs w:val="22"/>
        </w:rPr>
        <w:t>konieczności wykonania dodatkowych badań i ekspertyz,</w:t>
      </w:r>
    </w:p>
    <w:p w14:paraId="5B370265" w14:textId="25BA9AC8" w:rsidR="0066139D" w:rsidRPr="00435218" w:rsidRDefault="00000000" w:rsidP="00F61710">
      <w:pPr>
        <w:pStyle w:val="Teksttreci0"/>
        <w:shd w:val="clear" w:color="auto" w:fill="auto"/>
        <w:spacing w:before="120" w:after="0" w:line="240" w:lineRule="auto"/>
        <w:ind w:left="993" w:right="20" w:hanging="373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l)</w:t>
      </w:r>
      <w:r w:rsidR="0066139D" w:rsidRPr="00435218">
        <w:rPr>
          <w:color w:val="auto"/>
          <w:sz w:val="22"/>
          <w:szCs w:val="22"/>
        </w:rPr>
        <w:tab/>
      </w:r>
      <w:r w:rsidRPr="00435218">
        <w:rPr>
          <w:color w:val="auto"/>
          <w:sz w:val="22"/>
          <w:szCs w:val="22"/>
        </w:rPr>
        <w:t xml:space="preserve">realizacji w drodze odrębnej umowy prac projektowych powiązanych z przedmiotem niniejszej umowy, wymuszającej konieczność skoordynowania prac projektowych i uwzględnienia wzajemnych powiązań, mających wpływ na uzgodniony termin zakończenia jego realizacji (powodujących konieczność jego wydłużenia), </w:t>
      </w:r>
    </w:p>
    <w:p w14:paraId="45BA5942" w14:textId="1A236D05" w:rsidR="00265457" w:rsidRPr="00435218" w:rsidRDefault="00000000" w:rsidP="00F61710">
      <w:pPr>
        <w:pStyle w:val="Teksttreci0"/>
        <w:shd w:val="clear" w:color="auto" w:fill="auto"/>
        <w:spacing w:before="120" w:after="0" w:line="240" w:lineRule="auto"/>
        <w:ind w:left="993" w:right="20" w:hanging="373"/>
        <w:jc w:val="left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m)</w:t>
      </w:r>
      <w:r w:rsidR="0066139D" w:rsidRPr="00435218">
        <w:rPr>
          <w:color w:val="auto"/>
          <w:sz w:val="22"/>
          <w:szCs w:val="22"/>
        </w:rPr>
        <w:tab/>
      </w:r>
      <w:r w:rsidRPr="00435218">
        <w:rPr>
          <w:color w:val="auto"/>
          <w:sz w:val="22"/>
          <w:szCs w:val="22"/>
        </w:rPr>
        <w:t xml:space="preserve">wstrzymania przez </w:t>
      </w:r>
      <w:r w:rsidR="00C60713" w:rsidRPr="00435218">
        <w:rPr>
          <w:b/>
          <w:bCs/>
          <w:color w:val="auto"/>
          <w:sz w:val="22"/>
          <w:szCs w:val="22"/>
        </w:rPr>
        <w:t>ZAMAWIAJĄCEGO</w:t>
      </w:r>
      <w:r w:rsidR="00C60713" w:rsidRPr="00435218">
        <w:rPr>
          <w:color w:val="auto"/>
          <w:sz w:val="22"/>
          <w:szCs w:val="22"/>
        </w:rPr>
        <w:t xml:space="preserve"> </w:t>
      </w:r>
      <w:r w:rsidRPr="00435218">
        <w:rPr>
          <w:color w:val="auto"/>
          <w:sz w:val="22"/>
          <w:szCs w:val="22"/>
        </w:rPr>
        <w:t>realizacji umowy,</w:t>
      </w:r>
    </w:p>
    <w:p w14:paraId="18FF1704" w14:textId="5C1A0E64" w:rsidR="00265457" w:rsidRPr="00435218" w:rsidRDefault="00000000" w:rsidP="00F61710">
      <w:pPr>
        <w:pStyle w:val="Teksttreci0"/>
        <w:shd w:val="clear" w:color="auto" w:fill="auto"/>
        <w:spacing w:before="120" w:after="0" w:line="240" w:lineRule="auto"/>
        <w:ind w:left="993" w:right="20" w:hanging="373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n)</w:t>
      </w:r>
      <w:r w:rsidR="0066139D" w:rsidRPr="00435218">
        <w:rPr>
          <w:color w:val="auto"/>
          <w:sz w:val="22"/>
          <w:szCs w:val="22"/>
        </w:rPr>
        <w:tab/>
      </w:r>
      <w:r w:rsidRPr="00435218">
        <w:rPr>
          <w:color w:val="auto"/>
          <w:sz w:val="22"/>
          <w:szCs w:val="22"/>
        </w:rPr>
        <w:t xml:space="preserve">zwłoki </w:t>
      </w:r>
      <w:r w:rsidR="00C60713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w przekazaniu </w:t>
      </w:r>
      <w:r w:rsidR="00C60713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dokumentów niezbędnych do wykonania przedmiotu umowy, których obowiązek przekazania </w:t>
      </w:r>
      <w:r w:rsidR="00C60713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wynika z umowy,</w:t>
      </w:r>
    </w:p>
    <w:p w14:paraId="631F95D3" w14:textId="6EA6E74B" w:rsidR="0066139D" w:rsidRPr="00435218" w:rsidRDefault="00000000" w:rsidP="00F61710">
      <w:pPr>
        <w:pStyle w:val="Teksttreci0"/>
        <w:shd w:val="clear" w:color="auto" w:fill="auto"/>
        <w:spacing w:before="120" w:after="0" w:line="240" w:lineRule="auto"/>
        <w:ind w:left="993" w:right="20" w:hanging="373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o)</w:t>
      </w:r>
      <w:r w:rsidR="0066139D" w:rsidRPr="00435218">
        <w:rPr>
          <w:color w:val="auto"/>
          <w:sz w:val="22"/>
          <w:szCs w:val="22"/>
        </w:rPr>
        <w:tab/>
      </w:r>
      <w:r w:rsidRPr="00435218">
        <w:rPr>
          <w:color w:val="auto"/>
          <w:sz w:val="22"/>
          <w:szCs w:val="22"/>
        </w:rPr>
        <w:t xml:space="preserve">zmian obowiązujących przepisów prawa wpływających na termin wykonania przedmiotu umowy, w tym w szczególności nałożenia na </w:t>
      </w:r>
      <w:r w:rsidR="00C60713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obowiązku uzyskania dodatkowych decyzji administracyjnych, uzgodnień, zezwoleń, ekspertyz lub innych aktów administracyjnych niezbędnych do wykonania przedmiotu umowy, których uzyskanie nie było konieczne na etapie składania ofert, </w:t>
      </w:r>
    </w:p>
    <w:p w14:paraId="703B9218" w14:textId="721AA1E6" w:rsidR="0066139D" w:rsidRPr="00435218" w:rsidRDefault="00000000" w:rsidP="00F61710">
      <w:pPr>
        <w:pStyle w:val="Teksttreci0"/>
        <w:shd w:val="clear" w:color="auto" w:fill="auto"/>
        <w:spacing w:before="120" w:after="0" w:line="240" w:lineRule="auto"/>
        <w:ind w:left="993" w:right="20" w:hanging="373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p)</w:t>
      </w:r>
      <w:r w:rsidR="0066139D" w:rsidRPr="00435218">
        <w:rPr>
          <w:color w:val="auto"/>
          <w:sz w:val="22"/>
          <w:szCs w:val="22"/>
        </w:rPr>
        <w:tab/>
      </w:r>
      <w:r w:rsidRPr="00435218">
        <w:rPr>
          <w:color w:val="auto"/>
          <w:sz w:val="22"/>
          <w:szCs w:val="22"/>
        </w:rPr>
        <w:t>wystąpienia warunków siły wyższej, które uniemożliwiły lub uniemożliwiają</w:t>
      </w:r>
      <w:r w:rsidR="0066139D" w:rsidRPr="00435218">
        <w:rPr>
          <w:color w:val="auto"/>
          <w:sz w:val="22"/>
          <w:szCs w:val="22"/>
        </w:rPr>
        <w:t xml:space="preserve"> </w:t>
      </w:r>
      <w:r w:rsidRPr="00435218">
        <w:rPr>
          <w:color w:val="auto"/>
          <w:sz w:val="22"/>
          <w:szCs w:val="22"/>
        </w:rPr>
        <w:t xml:space="preserve">wykonanie umowy w określonym pierwotnie terminie, - termin wykonania umowy, może ulec zmianie o czas, o jaki wyżej wskazane okoliczności wpłynęły na termin wykonania umowy przez </w:t>
      </w:r>
      <w:r w:rsidR="00C60713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, to jest uniemożliwiły </w:t>
      </w:r>
      <w:r w:rsidR="00C60713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terminową realizację przedmiotu umowy;</w:t>
      </w:r>
      <w:bookmarkStart w:id="34" w:name="bookmark33"/>
    </w:p>
    <w:p w14:paraId="497212AB" w14:textId="59489533" w:rsidR="00227D76" w:rsidRPr="00435218" w:rsidRDefault="00227D76" w:rsidP="00F61710">
      <w:pPr>
        <w:pStyle w:val="Teksttreci0"/>
        <w:numPr>
          <w:ilvl w:val="8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bookmarkStart w:id="35" w:name="_Hlk196860237"/>
      <w:r w:rsidRPr="00435218">
        <w:rPr>
          <w:color w:val="auto"/>
          <w:sz w:val="22"/>
          <w:szCs w:val="22"/>
        </w:rPr>
        <w:t>zmiany terminu wykonania Opcji - sprawowanie nadzoru autorskiego w przypadku:</w:t>
      </w:r>
    </w:p>
    <w:p w14:paraId="3843077C" w14:textId="108226B6" w:rsidR="00227D76" w:rsidRPr="00435218" w:rsidRDefault="00227D76" w:rsidP="00F61710">
      <w:pPr>
        <w:pStyle w:val="Teksttreci0"/>
        <w:shd w:val="clear" w:color="auto" w:fill="auto"/>
        <w:spacing w:before="120" w:after="0" w:line="240" w:lineRule="auto"/>
        <w:ind w:left="993" w:right="20" w:hanging="373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a)</w:t>
      </w:r>
      <w:r w:rsidRPr="00435218">
        <w:rPr>
          <w:color w:val="auto"/>
          <w:sz w:val="22"/>
          <w:szCs w:val="22"/>
        </w:rPr>
        <w:tab/>
        <w:t>przedłużającej się procedury związanej z przeprowadzeniem postępowania przetargowego na roboty budowlane w oparciu o dokumentację projektową stanowiącą przedmiot Zamówienia Podstawowego,</w:t>
      </w:r>
    </w:p>
    <w:p w14:paraId="7E82DFF5" w14:textId="234B0817" w:rsidR="00227D76" w:rsidRPr="00435218" w:rsidRDefault="00227D76" w:rsidP="00F61710">
      <w:pPr>
        <w:pStyle w:val="Teksttreci0"/>
        <w:shd w:val="clear" w:color="auto" w:fill="auto"/>
        <w:spacing w:before="120" w:after="0" w:line="240" w:lineRule="auto"/>
        <w:ind w:left="993" w:right="20" w:hanging="373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b)</w:t>
      </w:r>
      <w:r w:rsidRPr="00435218">
        <w:rPr>
          <w:color w:val="auto"/>
          <w:sz w:val="22"/>
          <w:szCs w:val="22"/>
        </w:rPr>
        <w:tab/>
        <w:t>zmiany terminu zakończenia robót budowlanych, wykonywanych w oparciu o dokumentację projektową stanowiącą przedmiot Zamówienia Podstawowego.</w:t>
      </w:r>
    </w:p>
    <w:p w14:paraId="20D06D0A" w14:textId="45B4B62F" w:rsidR="00265457" w:rsidRPr="00435218" w:rsidRDefault="00000000" w:rsidP="00F61710">
      <w:pPr>
        <w:pStyle w:val="Teksttreci0"/>
        <w:numPr>
          <w:ilvl w:val="8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zmiany zakresu przedmiotu umowy w następujących przypadkach:</w:t>
      </w:r>
      <w:bookmarkEnd w:id="34"/>
    </w:p>
    <w:bookmarkEnd w:id="35"/>
    <w:p w14:paraId="76F3DEFD" w14:textId="7E73D6D0" w:rsidR="00265457" w:rsidRPr="00435218" w:rsidRDefault="00000000" w:rsidP="00F61710">
      <w:pPr>
        <w:pStyle w:val="Teksttreci0"/>
        <w:shd w:val="clear" w:color="auto" w:fill="auto"/>
        <w:spacing w:before="120" w:after="0" w:line="240" w:lineRule="auto"/>
        <w:ind w:left="1000" w:right="20" w:hanging="38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a)</w:t>
      </w:r>
      <w:r w:rsidR="0066139D" w:rsidRPr="00435218">
        <w:rPr>
          <w:color w:val="auto"/>
          <w:sz w:val="22"/>
          <w:szCs w:val="22"/>
        </w:rPr>
        <w:tab/>
      </w:r>
      <w:r w:rsidRPr="00435218">
        <w:rPr>
          <w:color w:val="auto"/>
          <w:sz w:val="22"/>
          <w:szCs w:val="22"/>
        </w:rPr>
        <w:t xml:space="preserve">zmniejszenia zakresu przedmiotu zamówienia/ zaniechanie czynności lub prac w razie zaistnienia istotnej zmiany okoliczności powodującej, że wykonanie umowy w pierwotnym zakresie nie leży w interesie </w:t>
      </w:r>
      <w:r w:rsidR="00C60713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lub interesie publicznym lub też okaże się, że realizacja przedmiotu umowy w pełnym zakresie nie jest konieczna lub okaże się niemożliwa, lub wykonanie niektórych prac nie jest konieczne lub okaże się niemożliwe, a także w przypadku wystąpienia siły wyższej - z jednoczesnym zmniejszeniem wynagrodzenia, przy czym zmniejszenie zakresu przedmiotu zamówienia jest dopuszczalne w granicach uzasadnionego interesu </w:t>
      </w:r>
      <w:r w:rsidR="00C60713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lub interesu publicznego lub o zakres zaniechanych prac, z</w:t>
      </w:r>
      <w:r w:rsidR="00BA60A6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>zastrzeżeniem, że zakres prac nie może ulec zmniejszeniu o więcej niż 30% zakresu finansowego przedmiotu zamówienia, przy czym powyższe ograniczenie zmniejszenia zakresu finansowego przedmiotu zamówienia nie dotyczy przypadków wystąpienia siły wyższej,</w:t>
      </w:r>
    </w:p>
    <w:p w14:paraId="04BE7F42" w14:textId="77777777" w:rsidR="00265457" w:rsidRPr="00435218" w:rsidRDefault="00000000" w:rsidP="00F61710">
      <w:pPr>
        <w:pStyle w:val="Teksttreci0"/>
        <w:numPr>
          <w:ilvl w:val="2"/>
          <w:numId w:val="8"/>
        </w:numPr>
        <w:shd w:val="clear" w:color="auto" w:fill="auto"/>
        <w:tabs>
          <w:tab w:val="left" w:pos="986"/>
        </w:tabs>
        <w:spacing w:before="120" w:after="0" w:line="240" w:lineRule="auto"/>
        <w:ind w:left="1000" w:right="20" w:hanging="36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wystąpienia konieczności wykonania czynności lub prac dodatkowych, jeśli stały się one niezbędne,</w:t>
      </w:r>
    </w:p>
    <w:p w14:paraId="1B24B775" w14:textId="705308B6" w:rsidR="00265457" w:rsidRPr="00435218" w:rsidRDefault="00000000" w:rsidP="00F61710">
      <w:pPr>
        <w:pStyle w:val="Teksttreci0"/>
        <w:numPr>
          <w:ilvl w:val="2"/>
          <w:numId w:val="8"/>
        </w:numPr>
        <w:shd w:val="clear" w:color="auto" w:fill="auto"/>
        <w:tabs>
          <w:tab w:val="left" w:pos="1005"/>
        </w:tabs>
        <w:spacing w:before="120" w:after="0" w:line="240" w:lineRule="auto"/>
        <w:ind w:left="1000" w:right="20" w:hanging="36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polecenia przez </w:t>
      </w:r>
      <w:r w:rsidR="00C60713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dokonania zmian we wcześniej zaakceptowanych lub zatwierdzonych, lub uzgodnionych, lub zaopiniowanych przez </w:t>
      </w:r>
      <w:r w:rsidR="00C60713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opracowaniach projektowych;</w:t>
      </w:r>
    </w:p>
    <w:p w14:paraId="6A9ECAFC" w14:textId="67DEF7FB" w:rsidR="00265457" w:rsidRPr="00435218" w:rsidRDefault="00000000" w:rsidP="00F61710">
      <w:pPr>
        <w:pStyle w:val="Teksttreci0"/>
        <w:numPr>
          <w:ilvl w:val="2"/>
          <w:numId w:val="8"/>
        </w:numPr>
        <w:shd w:val="clear" w:color="auto" w:fill="auto"/>
        <w:tabs>
          <w:tab w:val="left" w:pos="1005"/>
        </w:tabs>
        <w:spacing w:before="120" w:after="0" w:line="240" w:lineRule="auto"/>
        <w:ind w:left="1000" w:right="20" w:hanging="36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koniecznością wprowadzenia podziału Przedmiotu Umowy na etapy lub na kolejne etapy, lub dokonania zmian w Przedmiocie Umowy z przyczyn technicznych, </w:t>
      </w:r>
      <w:r w:rsidRPr="00435218">
        <w:rPr>
          <w:color w:val="auto"/>
          <w:sz w:val="22"/>
          <w:szCs w:val="22"/>
        </w:rPr>
        <w:lastRenderedPageBreak/>
        <w:t xml:space="preserve">technologicznych lub organizacyjnych leżących po stronie </w:t>
      </w:r>
      <w:r w:rsidR="00C60713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lub w wyniku prowadzonych spraw sądowych, administracyjnych lub zaistnienia nieprzewidzianej, z zachowaniem należytej staranności, konieczności uzyskania decyzji administracyjnej;</w:t>
      </w:r>
    </w:p>
    <w:p w14:paraId="68DE0A53" w14:textId="01F025B7" w:rsidR="00265457" w:rsidRPr="00435218" w:rsidRDefault="00000000" w:rsidP="00F61710">
      <w:pPr>
        <w:pStyle w:val="Teksttreci0"/>
        <w:numPr>
          <w:ilvl w:val="2"/>
          <w:numId w:val="8"/>
        </w:numPr>
        <w:shd w:val="clear" w:color="auto" w:fill="auto"/>
        <w:tabs>
          <w:tab w:val="left" w:pos="990"/>
        </w:tabs>
        <w:spacing w:before="120" w:after="0" w:line="240" w:lineRule="auto"/>
        <w:ind w:left="1000" w:right="20" w:hanging="36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wystąpienia nieprzewidzianych w dokumentacji postępowania o udzielenie zamówienia publicznego okoliczności powodujące konieczność zmiany opisu przedmiotu zamówienia, w tym w szczególności, jeżeli informacje wynikające z opisu przedmiotu zamówienia okażą się nieprawidłowe, co spowoduje konieczność zmiany opisu przedmiotu zamówienia w zakresie cech, funkcjonalności lub innych wymagań </w:t>
      </w:r>
      <w:r w:rsidR="00C60713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 odnoszących się do projektowanego obiektu, a</w:t>
      </w:r>
      <w:r w:rsidR="00BA60A6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>także zmian rozwiązań technicznych, technologicznych lub materiałowych,</w:t>
      </w:r>
    </w:p>
    <w:p w14:paraId="56274E23" w14:textId="5FDB4FF7" w:rsidR="00265457" w:rsidRPr="00435218" w:rsidRDefault="00000000" w:rsidP="00F61710">
      <w:pPr>
        <w:pStyle w:val="Teksttreci0"/>
        <w:shd w:val="clear" w:color="auto" w:fill="auto"/>
        <w:spacing w:before="120" w:after="0" w:line="240" w:lineRule="auto"/>
        <w:ind w:left="1000" w:hanging="7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- wystąpienie powyższych okoliczności uprawnia strony do zmiany umowy w zakresie,</w:t>
      </w:r>
      <w:r w:rsidR="0066139D" w:rsidRPr="00435218">
        <w:rPr>
          <w:color w:val="auto"/>
          <w:sz w:val="22"/>
          <w:szCs w:val="22"/>
        </w:rPr>
        <w:t xml:space="preserve"> </w:t>
      </w:r>
      <w:r w:rsidRPr="00435218">
        <w:rPr>
          <w:color w:val="auto"/>
          <w:sz w:val="22"/>
          <w:szCs w:val="22"/>
        </w:rPr>
        <w:t>w jakim informacje znajdujące się w dokumentacji postępowania okażą się niezgodne</w:t>
      </w:r>
      <w:r w:rsidR="0066139D" w:rsidRPr="00435218">
        <w:rPr>
          <w:color w:val="auto"/>
          <w:sz w:val="22"/>
          <w:szCs w:val="22"/>
        </w:rPr>
        <w:t xml:space="preserve"> </w:t>
      </w:r>
      <w:r w:rsidRPr="00435218">
        <w:rPr>
          <w:color w:val="auto"/>
          <w:sz w:val="22"/>
          <w:szCs w:val="22"/>
        </w:rPr>
        <w:t>z zastanym stanem rzeczywistym,</w:t>
      </w:r>
    </w:p>
    <w:p w14:paraId="3CED778C" w14:textId="77777777" w:rsidR="00265457" w:rsidRPr="00435218" w:rsidRDefault="00000000" w:rsidP="00F61710">
      <w:pPr>
        <w:pStyle w:val="Teksttreci0"/>
        <w:numPr>
          <w:ilvl w:val="2"/>
          <w:numId w:val="8"/>
        </w:numPr>
        <w:shd w:val="clear" w:color="auto" w:fill="auto"/>
        <w:tabs>
          <w:tab w:val="left" w:pos="1010"/>
        </w:tabs>
        <w:spacing w:before="120" w:after="0" w:line="240" w:lineRule="auto"/>
        <w:ind w:left="1000" w:right="20" w:hanging="36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konieczności zmiany opisu przedmiotu zamówienia, której wprowadzenie jest wynikiem:</w:t>
      </w:r>
    </w:p>
    <w:p w14:paraId="7D0FFFBC" w14:textId="77777777" w:rsidR="00265457" w:rsidRPr="00435218" w:rsidRDefault="00000000" w:rsidP="00F61710">
      <w:pPr>
        <w:pStyle w:val="Teksttreci0"/>
        <w:numPr>
          <w:ilvl w:val="0"/>
          <w:numId w:val="9"/>
        </w:numPr>
        <w:shd w:val="clear" w:color="auto" w:fill="auto"/>
        <w:tabs>
          <w:tab w:val="left" w:pos="1365"/>
        </w:tabs>
        <w:spacing w:before="120" w:after="0" w:line="240" w:lineRule="auto"/>
        <w:ind w:left="1300" w:right="20" w:hanging="30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rozwoju technicznego, technologicznego lub w zakresie materiałów budowlanych, a wprowadzenie zmiany spowoduje, że zaprojektowane rozwiązanie będzie przewidywać najbardziej aktualne lub odpowiednie rozwiązania techniczne, technologiczne lub w zakresie stosowanych materiałów budowlanych,</w:t>
      </w:r>
    </w:p>
    <w:p w14:paraId="69D2D33E" w14:textId="4C96D85F" w:rsidR="00265457" w:rsidRPr="00435218" w:rsidRDefault="00000000" w:rsidP="00F61710">
      <w:pPr>
        <w:pStyle w:val="Teksttreci0"/>
        <w:numPr>
          <w:ilvl w:val="0"/>
          <w:numId w:val="9"/>
        </w:numPr>
        <w:shd w:val="clear" w:color="auto" w:fill="auto"/>
        <w:tabs>
          <w:tab w:val="left" w:pos="1355"/>
        </w:tabs>
        <w:spacing w:before="120" w:after="0" w:line="240" w:lineRule="auto"/>
        <w:ind w:left="1300" w:right="20" w:hanging="30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zmian wymagań </w:t>
      </w:r>
      <w:r w:rsidR="00C60713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>, co do przedmiotu zamówienia, które nie były przewidziane w pierwotnym opisie przedmiotu zamówienia, a ich wprowadzenie jest zasadne ze względów funkcjonalnych projektowanego obiektu,</w:t>
      </w:r>
    </w:p>
    <w:p w14:paraId="57FEECC8" w14:textId="40662B84" w:rsidR="00265457" w:rsidRPr="00435218" w:rsidRDefault="00000000" w:rsidP="00F61710">
      <w:pPr>
        <w:pStyle w:val="Teksttreci0"/>
        <w:numPr>
          <w:ilvl w:val="0"/>
          <w:numId w:val="9"/>
        </w:numPr>
        <w:shd w:val="clear" w:color="auto" w:fill="auto"/>
        <w:tabs>
          <w:tab w:val="left" w:pos="1355"/>
        </w:tabs>
        <w:spacing w:before="120" w:after="0" w:line="240" w:lineRule="auto"/>
        <w:ind w:left="1300" w:right="20" w:hanging="30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zmian obowiązujących przepisów prawa, które weszły w życie po terminie składania ofert, powodujących konieczność zmiany zakresu przedmiotu zamówienia, w tym w szczególności zmiany obowiązków </w:t>
      </w:r>
      <w:r w:rsidR="00C60713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lub rozwiązań wynikających z opisu przedmiotu zamówienia,</w:t>
      </w:r>
    </w:p>
    <w:p w14:paraId="69CE86C7" w14:textId="77777777" w:rsidR="00265457" w:rsidRPr="00435218" w:rsidRDefault="00000000" w:rsidP="00F61710">
      <w:pPr>
        <w:pStyle w:val="Teksttreci0"/>
        <w:numPr>
          <w:ilvl w:val="0"/>
          <w:numId w:val="9"/>
        </w:numPr>
        <w:shd w:val="clear" w:color="auto" w:fill="auto"/>
        <w:tabs>
          <w:tab w:val="left" w:pos="1355"/>
        </w:tabs>
        <w:spacing w:before="120" w:after="0" w:line="240" w:lineRule="auto"/>
        <w:ind w:left="1300" w:right="20" w:hanging="30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zaprzestania korzystania z rozwiązań, materiałów lub technologii przewidzianej w opisie przedmiotu zamówienia lub umowie i zastąpienie dotychczasowych postanowień w tym zakresie aktualnie stosowanymi rozwiązaniami, materiałami lub technologiami.</w:t>
      </w:r>
    </w:p>
    <w:p w14:paraId="098ED0C2" w14:textId="240562E0" w:rsidR="0066139D" w:rsidRPr="00435218" w:rsidRDefault="00000000" w:rsidP="00F61710">
      <w:pPr>
        <w:pStyle w:val="Teksttreci0"/>
        <w:shd w:val="clear" w:color="auto" w:fill="auto"/>
        <w:spacing w:before="120" w:after="0" w:line="240" w:lineRule="auto"/>
        <w:ind w:left="851" w:right="20" w:firstLine="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Wystąpienie powyższych okoliczności umożliwia stronom zmianę umowy poprzez zmianę obowiązków </w:t>
      </w:r>
      <w:r w:rsidR="00C60713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lub opisu przedmiotu zamówienia, w tym przede wszystkim poprzez wprowadzenie nowych lub innych rozwiązań technicznych, technologicznych, jakie mają być zastosowane w projektowanym obiekcie, albo zmiany materiałów oczekiwanych dotychczas przez </w:t>
      </w:r>
      <w:r w:rsidR="00C60713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 xml:space="preserve">, pod warunkiem, że wprowadzane modyfikacje nie zmieniają przeznaczenia projektowanego obiektu oraz ogólnego charakteru umowy, a przy tym są niezbędne do realizacji celu umowy, co Strony są w stanie wykazać; </w:t>
      </w:r>
    </w:p>
    <w:p w14:paraId="33155D21" w14:textId="417F15FA" w:rsidR="00265457" w:rsidRPr="00435218" w:rsidRDefault="00000000" w:rsidP="00F61710">
      <w:pPr>
        <w:pStyle w:val="Teksttreci0"/>
        <w:numPr>
          <w:ilvl w:val="8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rStyle w:val="TeksttreciPogrubienie1"/>
          <w:b w:val="0"/>
          <w:bCs w:val="0"/>
          <w:color w:val="auto"/>
          <w:sz w:val="22"/>
          <w:szCs w:val="22"/>
        </w:rPr>
        <w:t>zmiany osób skierowanych do realizacji zamówienia lub podwykonawcy:</w:t>
      </w:r>
    </w:p>
    <w:p w14:paraId="55A296D9" w14:textId="64E00D99" w:rsidR="00265457" w:rsidRPr="00435218" w:rsidRDefault="00000000" w:rsidP="001A45CC">
      <w:pPr>
        <w:pStyle w:val="Teksttreci0"/>
        <w:numPr>
          <w:ilvl w:val="1"/>
          <w:numId w:val="9"/>
        </w:numPr>
        <w:shd w:val="clear" w:color="auto" w:fill="auto"/>
        <w:spacing w:before="120" w:after="0" w:line="240" w:lineRule="auto"/>
        <w:ind w:left="1000" w:right="20" w:hanging="36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dopuszczalna jest zmiana osób skierowanych do realizacji zamówienia w odniesieniu do osób wskazanych przez </w:t>
      </w:r>
      <w:r w:rsidR="00C60713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 xml:space="preserve"> na etapie postępowania o udzielenie zamówienia publicznego w sytuacji, gdy zmiana będzie polegać na zastąpieniu dotychczasowej osoby inną osobą, która będzie posiadać doświadczenie potwierdzające spełnienie warunków udziału w postępowaniu przez </w:t>
      </w:r>
      <w:r w:rsidR="00C60713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>,</w:t>
      </w:r>
    </w:p>
    <w:p w14:paraId="5981F732" w14:textId="37EC00F4" w:rsidR="00265457" w:rsidRPr="00435218" w:rsidRDefault="00000000" w:rsidP="001A45CC">
      <w:pPr>
        <w:pStyle w:val="Teksttreci0"/>
        <w:numPr>
          <w:ilvl w:val="1"/>
          <w:numId w:val="9"/>
        </w:numPr>
        <w:shd w:val="clear" w:color="auto" w:fill="auto"/>
        <w:spacing w:before="120" w:after="0" w:line="240" w:lineRule="auto"/>
        <w:ind w:left="1000" w:right="20" w:hanging="360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lastRenderedPageBreak/>
        <w:t xml:space="preserve">dopuszczalna jest zmiana podwykonawcy, na którego zdolnościach technicznych lub zawodowych lub sytuacji finansowej lub ekonomicznej polegał </w:t>
      </w:r>
      <w:r w:rsidR="00C60713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>, ubiegając się o udzielenie zamówienia w sytuacji, gdy nie będzie już dysponować zasobami wskazanego w ofercie podmiotu - jeżeli wykaże on, że zastępujący podmiot spełnia określone w dokumentach zamówienia warunki udziału w postępowaniu.</w:t>
      </w:r>
    </w:p>
    <w:p w14:paraId="31048F42" w14:textId="77777777" w:rsidR="001A45CC" w:rsidRDefault="00000000" w:rsidP="001A45CC">
      <w:pPr>
        <w:pStyle w:val="Teksttreci40"/>
        <w:numPr>
          <w:ilvl w:val="4"/>
          <w:numId w:val="14"/>
        </w:numPr>
        <w:shd w:val="clear" w:color="auto" w:fill="auto"/>
        <w:spacing w:before="120" w:line="240" w:lineRule="auto"/>
        <w:ind w:left="851" w:hanging="425"/>
        <w:rPr>
          <w:b w:val="0"/>
          <w:bCs w:val="0"/>
          <w:color w:val="auto"/>
          <w:sz w:val="22"/>
          <w:szCs w:val="22"/>
        </w:rPr>
      </w:pPr>
      <w:r w:rsidRPr="00435218">
        <w:rPr>
          <w:b w:val="0"/>
          <w:bCs w:val="0"/>
          <w:color w:val="auto"/>
          <w:sz w:val="22"/>
          <w:szCs w:val="22"/>
        </w:rPr>
        <w:t>zmiany danych teleadresowych,</w:t>
      </w:r>
    </w:p>
    <w:p w14:paraId="7A683936" w14:textId="0FD31CCD" w:rsidR="00265457" w:rsidRPr="001A45CC" w:rsidRDefault="00000000" w:rsidP="001A45CC">
      <w:pPr>
        <w:pStyle w:val="Teksttreci40"/>
        <w:numPr>
          <w:ilvl w:val="4"/>
          <w:numId w:val="14"/>
        </w:numPr>
        <w:shd w:val="clear" w:color="auto" w:fill="auto"/>
        <w:spacing w:before="120" w:line="240" w:lineRule="auto"/>
        <w:ind w:left="851" w:hanging="425"/>
        <w:rPr>
          <w:b w:val="0"/>
          <w:bCs w:val="0"/>
          <w:color w:val="auto"/>
          <w:sz w:val="22"/>
          <w:szCs w:val="22"/>
        </w:rPr>
      </w:pPr>
      <w:r w:rsidRPr="001A45CC">
        <w:rPr>
          <w:b w:val="0"/>
          <w:bCs w:val="0"/>
          <w:color w:val="auto"/>
          <w:sz w:val="22"/>
          <w:szCs w:val="22"/>
        </w:rPr>
        <w:t xml:space="preserve">zastąpienia </w:t>
      </w:r>
      <w:r w:rsidR="00C60713" w:rsidRPr="001A45CC">
        <w:rPr>
          <w:color w:val="auto"/>
          <w:sz w:val="22"/>
          <w:szCs w:val="22"/>
        </w:rPr>
        <w:t>WYKONAWCY</w:t>
      </w:r>
      <w:r w:rsidRPr="001A45CC">
        <w:rPr>
          <w:b w:val="0"/>
          <w:bCs w:val="0"/>
          <w:color w:val="auto"/>
          <w:sz w:val="22"/>
          <w:szCs w:val="22"/>
        </w:rPr>
        <w:t xml:space="preserve"> nowym wykonawcą:</w:t>
      </w:r>
    </w:p>
    <w:p w14:paraId="5027D323" w14:textId="77777777" w:rsidR="001A45CC" w:rsidRDefault="00000000" w:rsidP="001A45CC">
      <w:pPr>
        <w:pStyle w:val="Teksttreci0"/>
        <w:numPr>
          <w:ilvl w:val="5"/>
          <w:numId w:val="14"/>
        </w:numPr>
        <w:shd w:val="clear" w:color="auto" w:fill="auto"/>
        <w:spacing w:before="120" w:after="0" w:line="240" w:lineRule="auto"/>
        <w:ind w:left="993" w:right="20" w:hanging="293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 wyniku śmierci lub ustania bytu prawnego jednego z członków konsorcjum będącego </w:t>
      </w:r>
      <w:r w:rsidR="00C60713" w:rsidRPr="00435218">
        <w:rPr>
          <w:b/>
          <w:bCs/>
          <w:color w:val="auto"/>
          <w:sz w:val="22"/>
          <w:szCs w:val="22"/>
        </w:rPr>
        <w:t>WYKONAWCĄ</w:t>
      </w:r>
      <w:r w:rsidRPr="00435218">
        <w:rPr>
          <w:color w:val="auto"/>
          <w:sz w:val="22"/>
          <w:szCs w:val="22"/>
        </w:rPr>
        <w:t xml:space="preserve"> (dotyczy przypadku, gdy zamówienie realizowane jest przez konsorcjum), o ile pozostali członkowie konsorcjum spełniają warunki udziału w postępowaniu o udzielenie zamówienia, lub</w:t>
      </w:r>
    </w:p>
    <w:p w14:paraId="290C7BE5" w14:textId="41114F9B" w:rsidR="00265457" w:rsidRPr="001A45CC" w:rsidRDefault="00000000" w:rsidP="001A45CC">
      <w:pPr>
        <w:pStyle w:val="Teksttreci0"/>
        <w:numPr>
          <w:ilvl w:val="5"/>
          <w:numId w:val="14"/>
        </w:numPr>
        <w:shd w:val="clear" w:color="auto" w:fill="auto"/>
        <w:spacing w:before="120" w:after="0" w:line="240" w:lineRule="auto"/>
        <w:ind w:left="993" w:right="20" w:hanging="293"/>
        <w:rPr>
          <w:color w:val="auto"/>
          <w:sz w:val="22"/>
          <w:szCs w:val="22"/>
        </w:rPr>
      </w:pPr>
      <w:r w:rsidRPr="001A45CC">
        <w:rPr>
          <w:color w:val="auto"/>
          <w:sz w:val="22"/>
          <w:szCs w:val="22"/>
        </w:rPr>
        <w:t xml:space="preserve">w wyniku sukcesji, wstępując w prawa i obowiązki </w:t>
      </w:r>
      <w:r w:rsidR="00C60713" w:rsidRPr="001A45CC">
        <w:rPr>
          <w:b/>
          <w:bCs/>
          <w:color w:val="auto"/>
          <w:sz w:val="22"/>
          <w:szCs w:val="22"/>
        </w:rPr>
        <w:t>WYKONAWCY</w:t>
      </w:r>
      <w:r w:rsidRPr="001A45CC">
        <w:rPr>
          <w:color w:val="auto"/>
          <w:sz w:val="22"/>
          <w:szCs w:val="22"/>
        </w:rPr>
        <w:t xml:space="preserve">, w następstwie przejęcia, połączenia, podziału, przekształcenia, upadłości, restrukturyzacji, dziedziczenia lub nabycia dotychczasowego </w:t>
      </w:r>
      <w:r w:rsidR="00C60713" w:rsidRPr="001A45CC">
        <w:rPr>
          <w:b/>
          <w:bCs/>
          <w:color w:val="auto"/>
          <w:sz w:val="22"/>
          <w:szCs w:val="22"/>
        </w:rPr>
        <w:t>WYKONAWCY</w:t>
      </w:r>
      <w:r w:rsidRPr="001A45CC">
        <w:rPr>
          <w:color w:val="auto"/>
          <w:sz w:val="22"/>
          <w:szCs w:val="22"/>
        </w:rPr>
        <w:t xml:space="preserve">, lub jego przedsiębiorstwa, o ile nowy wykonawca spełnia warunki udziału w postępowaniu o udzielenie zamówienia, nie zachodzą wobec niego podstawy wykluczenia oraz nie pociąga to za sobą innych istotnych zmian Umowy, a także nie ma na celu uniknięcia stosowania </w:t>
      </w:r>
      <w:r w:rsidRPr="001A45CC">
        <w:rPr>
          <w:i/>
          <w:iCs/>
          <w:color w:val="auto"/>
          <w:sz w:val="22"/>
          <w:szCs w:val="22"/>
        </w:rPr>
        <w:t>Prawa zamówień publicznych</w:t>
      </w:r>
      <w:r w:rsidRPr="001A45CC">
        <w:rPr>
          <w:color w:val="auto"/>
          <w:sz w:val="22"/>
          <w:szCs w:val="22"/>
        </w:rPr>
        <w:t xml:space="preserve">, lub w wyniku przejęcia przez </w:t>
      </w:r>
      <w:r w:rsidR="00546ABD" w:rsidRPr="001A45CC">
        <w:rPr>
          <w:b/>
          <w:bCs/>
          <w:color w:val="auto"/>
          <w:sz w:val="22"/>
          <w:szCs w:val="22"/>
        </w:rPr>
        <w:t>ZAMAWIAJĄCEGO</w:t>
      </w:r>
      <w:r w:rsidRPr="001A45CC">
        <w:rPr>
          <w:color w:val="auto"/>
          <w:sz w:val="22"/>
          <w:szCs w:val="22"/>
        </w:rPr>
        <w:t xml:space="preserve"> zobowiązań </w:t>
      </w:r>
      <w:r w:rsidR="00C60713" w:rsidRPr="001A45CC">
        <w:rPr>
          <w:b/>
          <w:bCs/>
          <w:color w:val="auto"/>
          <w:sz w:val="22"/>
          <w:szCs w:val="22"/>
        </w:rPr>
        <w:t>WYKONAWCY</w:t>
      </w:r>
      <w:r w:rsidRPr="001A45CC">
        <w:rPr>
          <w:color w:val="auto"/>
          <w:sz w:val="22"/>
          <w:szCs w:val="22"/>
        </w:rPr>
        <w:t xml:space="preserve"> względem jego podwykonawców, w szczególności na skutek utraty płynności finansowej przez </w:t>
      </w:r>
      <w:r w:rsidR="00C60713" w:rsidRPr="001A45CC">
        <w:rPr>
          <w:b/>
          <w:bCs/>
          <w:color w:val="auto"/>
          <w:sz w:val="22"/>
          <w:szCs w:val="22"/>
        </w:rPr>
        <w:t>WYKONAWCĘ</w:t>
      </w:r>
      <w:r w:rsidRPr="001A45CC">
        <w:rPr>
          <w:color w:val="auto"/>
          <w:sz w:val="22"/>
          <w:szCs w:val="22"/>
        </w:rPr>
        <w:t xml:space="preserve"> i niezapłacenia należności podwykonawców.</w:t>
      </w:r>
    </w:p>
    <w:p w14:paraId="5EF9D4DC" w14:textId="71A62254" w:rsidR="00265457" w:rsidRPr="00435218" w:rsidRDefault="00000000" w:rsidP="001A45CC">
      <w:pPr>
        <w:pStyle w:val="Teksttreci0"/>
        <w:numPr>
          <w:ilvl w:val="4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 wyniku zaistnienia okoliczności, o których mowa w ust. 2 zmianie ulegną postanowienia Umowy, na które ww. okoliczności mają wpływ, w szczególności termin realizacji Przedmiotu Umowy, zakres świadczenia oraz sposób zrealizowania Przedmiotu Umowy, a</w:t>
      </w:r>
      <w:r w:rsidR="00BA1CAA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 xml:space="preserve">także wynagrodzenie </w:t>
      </w:r>
      <w:r w:rsidR="00C60713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>.</w:t>
      </w:r>
    </w:p>
    <w:p w14:paraId="78F61AB2" w14:textId="3805CCE5" w:rsidR="00265457" w:rsidRPr="00435218" w:rsidRDefault="00000000" w:rsidP="001A45CC">
      <w:pPr>
        <w:pStyle w:val="Teksttreci0"/>
        <w:numPr>
          <w:ilvl w:val="4"/>
          <w:numId w:val="14"/>
        </w:numPr>
        <w:shd w:val="clear" w:color="auto" w:fill="auto"/>
        <w:spacing w:before="120" w:after="0" w:line="240" w:lineRule="auto"/>
        <w:ind w:left="851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Wniosek o zmianę postanowień Umowy musi być wyrażony na piśmie. Strona występująca</w:t>
      </w:r>
      <w:r w:rsidR="0066139D" w:rsidRPr="00435218">
        <w:rPr>
          <w:color w:val="auto"/>
          <w:sz w:val="22"/>
          <w:szCs w:val="22"/>
        </w:rPr>
        <w:t xml:space="preserve"> o </w:t>
      </w:r>
      <w:r w:rsidRPr="00435218">
        <w:rPr>
          <w:color w:val="auto"/>
          <w:sz w:val="22"/>
          <w:szCs w:val="22"/>
        </w:rPr>
        <w:t>zmianę postanowień Umowy zobowiązana jest do udokumentowania zaistnienia okoliczności stanowiących podstawę takiej zmiany, charakter oraz warunki wprowadzenia zmiany.</w:t>
      </w:r>
    </w:p>
    <w:p w14:paraId="146B1FC5" w14:textId="19214782" w:rsidR="00265457" w:rsidRPr="00435218" w:rsidRDefault="00000000" w:rsidP="001A45CC">
      <w:pPr>
        <w:pStyle w:val="Teksttreci0"/>
        <w:numPr>
          <w:ilvl w:val="4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Wszystkie postanowienia ust. 2 stanowią katalog zmian, na które </w:t>
      </w:r>
      <w:r w:rsidR="00546ABD"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może wyrazić zgodę lub odmówić jej wyrażenia bez potrzeby podawania uzasadnienia.</w:t>
      </w:r>
    </w:p>
    <w:p w14:paraId="6B5EF39E" w14:textId="77777777" w:rsidR="00FE3C8D" w:rsidRPr="00435218" w:rsidRDefault="00000000" w:rsidP="001A45CC">
      <w:pPr>
        <w:pStyle w:val="Teksttreci0"/>
        <w:numPr>
          <w:ilvl w:val="4"/>
          <w:numId w:val="14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Wszelkie zmiany Umowy wymagają pod rygorem nieważności zgody obu stron, wyrażonej w formie pisemnego aneksu do Umowy, z wyjątkiem zmian, o których mowa w ust. 2 pkt. 3</w:t>
      </w:r>
      <w:r w:rsidR="00FE3C8D" w:rsidRPr="00435218">
        <w:rPr>
          <w:color w:val="auto"/>
          <w:sz w:val="22"/>
          <w:szCs w:val="22"/>
        </w:rPr>
        <w:t xml:space="preserve"> i </w:t>
      </w:r>
      <w:r w:rsidRPr="00435218">
        <w:rPr>
          <w:color w:val="auto"/>
          <w:sz w:val="22"/>
          <w:szCs w:val="22"/>
        </w:rPr>
        <w:t>pkt 4.</w:t>
      </w:r>
      <w:bookmarkStart w:id="36" w:name="bookmark34"/>
    </w:p>
    <w:p w14:paraId="5CC0C5E8" w14:textId="794B60E0" w:rsidR="00FE3C8D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§</w:t>
      </w:r>
      <w:r w:rsidR="00FA57D7" w:rsidRPr="00435218">
        <w:rPr>
          <w:b/>
          <w:bCs/>
          <w:color w:val="auto"/>
          <w:sz w:val="22"/>
          <w:szCs w:val="22"/>
        </w:rPr>
        <w:t xml:space="preserve"> </w:t>
      </w:r>
      <w:r w:rsidRPr="00435218">
        <w:rPr>
          <w:b/>
          <w:bCs/>
          <w:color w:val="auto"/>
          <w:sz w:val="22"/>
          <w:szCs w:val="22"/>
        </w:rPr>
        <w:t>15</w:t>
      </w:r>
      <w:bookmarkStart w:id="37" w:name="bookmark35"/>
      <w:bookmarkEnd w:id="36"/>
    </w:p>
    <w:p w14:paraId="52CFFC63" w14:textId="56141D9C" w:rsidR="00265457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Zmiana wynagrodzenia</w:t>
      </w:r>
      <w:bookmarkEnd w:id="37"/>
    </w:p>
    <w:p w14:paraId="10123E6E" w14:textId="484651B3" w:rsidR="00265457" w:rsidRPr="00435218" w:rsidRDefault="00017B3D" w:rsidP="00F61710">
      <w:pPr>
        <w:pStyle w:val="Teksttreci0"/>
        <w:numPr>
          <w:ilvl w:val="1"/>
          <w:numId w:val="10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przewiduje możliwość zmiany wysokości wynagrodzenia, jeżeli zmiany te będą miały wpływ na koszty wykonania Umowy przez </w:t>
      </w:r>
      <w:r w:rsidR="0072406F" w:rsidRPr="00435218">
        <w:rPr>
          <w:b/>
          <w:bCs/>
          <w:color w:val="auto"/>
          <w:sz w:val="22"/>
          <w:szCs w:val="22"/>
        </w:rPr>
        <w:t>WYKONAWCĘ</w:t>
      </w:r>
      <w:r w:rsidRPr="00435218">
        <w:rPr>
          <w:color w:val="auto"/>
          <w:sz w:val="22"/>
          <w:szCs w:val="22"/>
        </w:rPr>
        <w:t>, w</w:t>
      </w:r>
      <w:r w:rsidR="0072406F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>następujących przypadkach:</w:t>
      </w:r>
    </w:p>
    <w:p w14:paraId="26F1BAFC" w14:textId="77777777" w:rsidR="00265457" w:rsidRPr="00435218" w:rsidRDefault="00000000" w:rsidP="00F61710">
      <w:pPr>
        <w:pStyle w:val="Teksttreci0"/>
        <w:numPr>
          <w:ilvl w:val="2"/>
          <w:numId w:val="10"/>
        </w:numPr>
        <w:shd w:val="clear" w:color="auto" w:fill="auto"/>
        <w:spacing w:before="120" w:after="0" w:line="240" w:lineRule="auto"/>
        <w:ind w:left="851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 przypadku zmiany stawki podatku od towarów i usług,</w:t>
      </w:r>
    </w:p>
    <w:p w14:paraId="229F11CB" w14:textId="544BDFD6" w:rsidR="00265457" w:rsidRPr="00435218" w:rsidRDefault="00000000" w:rsidP="00F61710">
      <w:pPr>
        <w:pStyle w:val="Teksttreci0"/>
        <w:numPr>
          <w:ilvl w:val="2"/>
          <w:numId w:val="10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w przypadku zmiany wysokości minimalnego wynagrodzenia za pracę, albo wysokości minimalnej stawki godzinowej, ustalonych na podstawie ustawy z dnia 10 października 2002</w:t>
      </w:r>
      <w:r w:rsidR="00017B3D" w:rsidRPr="00435218">
        <w:rPr>
          <w:color w:val="auto"/>
          <w:sz w:val="22"/>
          <w:szCs w:val="22"/>
        </w:rPr>
        <w:t xml:space="preserve"> </w:t>
      </w:r>
      <w:r w:rsidRPr="00435218">
        <w:rPr>
          <w:color w:val="auto"/>
          <w:sz w:val="22"/>
          <w:szCs w:val="22"/>
        </w:rPr>
        <w:t xml:space="preserve">r. </w:t>
      </w:r>
      <w:r w:rsidRPr="00435218">
        <w:rPr>
          <w:i/>
          <w:iCs/>
          <w:color w:val="auto"/>
          <w:sz w:val="22"/>
          <w:szCs w:val="22"/>
        </w:rPr>
        <w:t>o minimalnym wynagrodzeniu za pracę</w:t>
      </w:r>
      <w:r w:rsidRPr="00435218">
        <w:rPr>
          <w:color w:val="auto"/>
          <w:sz w:val="22"/>
          <w:szCs w:val="22"/>
        </w:rPr>
        <w:t>,</w:t>
      </w:r>
    </w:p>
    <w:p w14:paraId="4B7A4DB8" w14:textId="77777777" w:rsidR="00265457" w:rsidRPr="00435218" w:rsidRDefault="00000000" w:rsidP="00F61710">
      <w:pPr>
        <w:pStyle w:val="Teksttreci0"/>
        <w:numPr>
          <w:ilvl w:val="2"/>
          <w:numId w:val="10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lastRenderedPageBreak/>
        <w:t>w przypadku zmian zasad podlegania ubezpieczeniom społecznym lub ubezpieczeniu zdrowotnemu lub zmiany wysokości stawki składki na ubezpieczenia społeczne lub zdrowotne,</w:t>
      </w:r>
    </w:p>
    <w:p w14:paraId="2E0475CB" w14:textId="53739A79" w:rsidR="00265457" w:rsidRPr="00435218" w:rsidRDefault="00000000" w:rsidP="00F61710">
      <w:pPr>
        <w:pStyle w:val="Teksttreci0"/>
        <w:numPr>
          <w:ilvl w:val="2"/>
          <w:numId w:val="10"/>
        </w:numPr>
        <w:shd w:val="clear" w:color="auto" w:fill="auto"/>
        <w:spacing w:before="120" w:after="0" w:line="240" w:lineRule="auto"/>
        <w:ind w:left="851" w:right="20" w:hanging="425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zasad gromadzenia i wysokości wpłat do pracowniczych planów kapitałowych, o</w:t>
      </w:r>
      <w:r w:rsidR="00F61710" w:rsidRPr="00435218">
        <w:rPr>
          <w:color w:val="auto"/>
          <w:sz w:val="22"/>
          <w:szCs w:val="22"/>
        </w:rPr>
        <w:t> </w:t>
      </w:r>
      <w:r w:rsidRPr="00435218">
        <w:rPr>
          <w:color w:val="auto"/>
          <w:sz w:val="22"/>
          <w:szCs w:val="22"/>
        </w:rPr>
        <w:t xml:space="preserve">których mowa w ustawie z dnia 4 października 2018 r. </w:t>
      </w:r>
      <w:r w:rsidRPr="00435218">
        <w:rPr>
          <w:i/>
          <w:iCs/>
          <w:color w:val="auto"/>
          <w:sz w:val="22"/>
          <w:szCs w:val="22"/>
        </w:rPr>
        <w:t>o pracowniczych planach kapitałowych.</w:t>
      </w:r>
    </w:p>
    <w:p w14:paraId="1C0E84C5" w14:textId="15F6AC1F" w:rsidR="00265457" w:rsidRPr="00435218" w:rsidRDefault="00000000" w:rsidP="00F61710">
      <w:pPr>
        <w:pStyle w:val="Teksttreci0"/>
        <w:numPr>
          <w:ilvl w:val="1"/>
          <w:numId w:val="10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 sytuacji wystąpienia okoliczności wskazanych w ust. 1 pkt 1 </w:t>
      </w:r>
      <w:r w:rsidR="0072406F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jest uprawniony złożyć </w:t>
      </w:r>
      <w:r w:rsidR="00017B3D" w:rsidRPr="00435218">
        <w:rPr>
          <w:b/>
          <w:bCs/>
          <w:color w:val="auto"/>
          <w:sz w:val="22"/>
          <w:szCs w:val="22"/>
        </w:rPr>
        <w:t>ZAMAWIAJĄCEMU</w:t>
      </w:r>
      <w:r w:rsidRPr="00435218">
        <w:rPr>
          <w:color w:val="auto"/>
          <w:sz w:val="22"/>
          <w:szCs w:val="22"/>
        </w:rPr>
        <w:t xml:space="preserve"> pisemny wniosek o zmianę Umowy w zakresie płatności wynikających z faktur wystawionych po wejściu w życie przepisów zmieniających stawkę podatku od towarów i usług. Wniosek powinien zawierać wyczerpujące uzasadnienie</w:t>
      </w:r>
      <w:r w:rsidR="00017B3D" w:rsidRPr="00435218">
        <w:rPr>
          <w:color w:val="auto"/>
          <w:sz w:val="22"/>
          <w:szCs w:val="22"/>
        </w:rPr>
        <w:t xml:space="preserve"> </w:t>
      </w:r>
      <w:r w:rsidRPr="00435218">
        <w:rPr>
          <w:color w:val="auto"/>
          <w:sz w:val="22"/>
          <w:szCs w:val="22"/>
        </w:rPr>
        <w:t xml:space="preserve">faktyczne i wskazanie podstaw prawnych zmiany stawki podatku od towarów i usług oraz dokładne wyliczenie kwoty wynagrodzenia należnego </w:t>
      </w:r>
      <w:r w:rsidR="0072406F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po zmianie Umowy.</w:t>
      </w:r>
    </w:p>
    <w:p w14:paraId="74084B9C" w14:textId="6CF8623E" w:rsidR="00265457" w:rsidRPr="00435218" w:rsidRDefault="00000000" w:rsidP="00F61710">
      <w:pPr>
        <w:pStyle w:val="Teksttreci0"/>
        <w:numPr>
          <w:ilvl w:val="1"/>
          <w:numId w:val="10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 sytuacji wystąpienia okoliczności wskazanych w ust. 1 pkt 2 </w:t>
      </w:r>
      <w:r w:rsidR="0072406F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jest uprawniony złożyć </w:t>
      </w:r>
      <w:r w:rsidR="00017B3D" w:rsidRPr="00435218">
        <w:rPr>
          <w:b/>
          <w:bCs/>
          <w:color w:val="auto"/>
          <w:sz w:val="22"/>
          <w:szCs w:val="22"/>
        </w:rPr>
        <w:t>ZAMAWIAJĄCEMU</w:t>
      </w:r>
      <w:r w:rsidRPr="00435218">
        <w:rPr>
          <w:color w:val="auto"/>
          <w:sz w:val="22"/>
          <w:szCs w:val="22"/>
        </w:rPr>
        <w:t xml:space="preserve">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</w:t>
      </w:r>
      <w:r w:rsidR="0072406F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po zmianie Umowy, w szczególności </w:t>
      </w:r>
      <w:r w:rsidR="0072406F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zobowiązuje się wykazać związek pomiędzy wnioskowaną kwotą podwyższenia wynagrodzenia, a wpływem zmiany minimalnego wynagrodzenia za pracę na kalkulację wynagrodzenia. Wniosek powinien obejmować jedynie dodatkowe koszty realizacji Umowy, które </w:t>
      </w:r>
      <w:r w:rsidR="0072406F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obowiązkowo ponosi w związku z podwyższeniem wysokości płacy minimalnej. </w:t>
      </w:r>
      <w:r w:rsidR="00017B3D"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oświadcza, iż nie będzie akceptował, kosztów wynikających z podwyższenia wynagrodzeń pracownikom </w:t>
      </w:r>
      <w:r w:rsidR="0072406F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>, które nie są konieczne w celu ich dostosowania do wysokości minimalnego wynagrodzenia za pracę, w szczególności koszty podwyższenia wynagrodzenia w kwocie przewyższającej wysokość płacy minimalnej.</w:t>
      </w:r>
    </w:p>
    <w:p w14:paraId="7D499BE6" w14:textId="06C57DA4" w:rsidR="00265457" w:rsidRPr="00435218" w:rsidRDefault="00000000" w:rsidP="00F61710">
      <w:pPr>
        <w:pStyle w:val="Teksttreci0"/>
        <w:numPr>
          <w:ilvl w:val="1"/>
          <w:numId w:val="10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 sytuacji wystąpienia okoliczności wskazanych w ust. 1 pkt 3 </w:t>
      </w:r>
      <w:r w:rsidR="0072406F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jest uprawniony złożyć </w:t>
      </w:r>
      <w:r w:rsidR="00017B3D" w:rsidRPr="00435218">
        <w:rPr>
          <w:b/>
          <w:bCs/>
          <w:color w:val="auto"/>
          <w:sz w:val="22"/>
          <w:szCs w:val="22"/>
        </w:rPr>
        <w:t>ZAMAWIAJĄCEMU</w:t>
      </w:r>
      <w:r w:rsidRPr="00435218">
        <w:rPr>
          <w:color w:val="auto"/>
          <w:sz w:val="22"/>
          <w:szCs w:val="22"/>
        </w:rPr>
        <w:t xml:space="preserve">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</w:t>
      </w:r>
      <w:r w:rsidR="0072406F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po zmianie Umowy, w szczególności </w:t>
      </w:r>
      <w:r w:rsidR="0072406F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zobowiązuje się wykazać związek pomiędzy wnioskowaną kwotą podwyższenia wynagrodzenia a wpływem zmiany zasad, o których mowa w ust. 1 pkt 3 na kalkulację wynagrodzenia. Wniosek może obejmować jedynie dodatkowe koszty realizacji Umowy, które </w:t>
      </w:r>
      <w:r w:rsidR="0072406F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obowiązkowo ponosi w związku ze zmianą zasad, o których mowa w ust. 1 pkt 3.</w:t>
      </w:r>
    </w:p>
    <w:p w14:paraId="0BEECD0E" w14:textId="0BEA7F90" w:rsidR="00265457" w:rsidRPr="00435218" w:rsidRDefault="00000000" w:rsidP="00F61710">
      <w:pPr>
        <w:pStyle w:val="Teksttreci0"/>
        <w:numPr>
          <w:ilvl w:val="1"/>
          <w:numId w:val="10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 sytuacji wystąpienia okoliczności wskazanych w ust. 1 pkt 4 </w:t>
      </w:r>
      <w:r w:rsidR="0072406F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jest uprawniony złożyć </w:t>
      </w:r>
      <w:r w:rsidR="00017B3D" w:rsidRPr="00435218">
        <w:rPr>
          <w:b/>
          <w:bCs/>
          <w:color w:val="auto"/>
          <w:sz w:val="22"/>
          <w:szCs w:val="22"/>
        </w:rPr>
        <w:t>ZAMAWIAJĄCEMU</w:t>
      </w:r>
      <w:r w:rsidRPr="00435218">
        <w:rPr>
          <w:color w:val="auto"/>
          <w:sz w:val="22"/>
          <w:szCs w:val="22"/>
        </w:rPr>
        <w:t xml:space="preserve"> pisemny wniosek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</w:t>
      </w:r>
      <w:r w:rsidR="0072406F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po zmianie Umowy, w szczególności </w:t>
      </w:r>
      <w:r w:rsidR="0072406F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zobowiązuje się wykazać związek pomiędzy wnioskowaną kwotą podwyższenia wynagrodzenia, a wpływem zmiany zasad, o których mowa w ust. 1 pkt 4 na kalkulację wynagrodzenia. Wniosek może obejmować jedynie dodatkowe koszty realizacji Umowy, </w:t>
      </w:r>
      <w:r w:rsidRPr="00435218">
        <w:rPr>
          <w:color w:val="auto"/>
          <w:sz w:val="22"/>
          <w:szCs w:val="22"/>
        </w:rPr>
        <w:lastRenderedPageBreak/>
        <w:t xml:space="preserve">które </w:t>
      </w:r>
      <w:r w:rsidR="0072406F" w:rsidRPr="00435218">
        <w:rPr>
          <w:b/>
          <w:bCs/>
          <w:color w:val="auto"/>
          <w:sz w:val="22"/>
          <w:szCs w:val="22"/>
        </w:rPr>
        <w:t>WYKONAWCA</w:t>
      </w:r>
      <w:r w:rsidRPr="00435218">
        <w:rPr>
          <w:color w:val="auto"/>
          <w:sz w:val="22"/>
          <w:szCs w:val="22"/>
        </w:rPr>
        <w:t xml:space="preserve"> obowiązkowo ponosi w związku ze zmianą zasad, o których mowa w ust. 1 pkt 4.</w:t>
      </w:r>
    </w:p>
    <w:p w14:paraId="633D475C" w14:textId="77777777" w:rsidR="00265457" w:rsidRPr="00435218" w:rsidRDefault="00000000" w:rsidP="00F61710">
      <w:pPr>
        <w:pStyle w:val="Teksttreci0"/>
        <w:numPr>
          <w:ilvl w:val="1"/>
          <w:numId w:val="10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Zmiana Umowy w zakresie zmiany wynagrodzenia z przyczyn określonych w ust. 1 pkt 1 - 4 obejmować będzie wyłącznie płatności za usługi, których w dniu zmiany jeszcze nie wykonano.</w:t>
      </w:r>
    </w:p>
    <w:p w14:paraId="40E773E1" w14:textId="5AA5F35E" w:rsidR="00265457" w:rsidRPr="00435218" w:rsidRDefault="00000000" w:rsidP="00F61710">
      <w:pPr>
        <w:pStyle w:val="Teksttreci0"/>
        <w:numPr>
          <w:ilvl w:val="1"/>
          <w:numId w:val="10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Obowiązek udowodnienia wpływu zmian, o których mowa w ust. 1 na zmianę wynagrodzenia należy do </w:t>
      </w:r>
      <w:r w:rsidR="0072406F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, pod rygorem odmowy dokonania zmiany Umowy przez </w:t>
      </w:r>
      <w:r w:rsidR="00017B3D" w:rsidRPr="00435218">
        <w:rPr>
          <w:b/>
          <w:bCs/>
          <w:color w:val="auto"/>
          <w:sz w:val="22"/>
          <w:szCs w:val="22"/>
        </w:rPr>
        <w:t>ZAMAWIAJĄCEGO</w:t>
      </w:r>
      <w:r w:rsidRPr="00435218">
        <w:rPr>
          <w:color w:val="auto"/>
          <w:sz w:val="22"/>
          <w:szCs w:val="22"/>
        </w:rPr>
        <w:t>.</w:t>
      </w:r>
    </w:p>
    <w:p w14:paraId="0A556851" w14:textId="0E62AA91" w:rsidR="00265457" w:rsidRPr="00435218" w:rsidRDefault="00000000" w:rsidP="00F61710">
      <w:pPr>
        <w:pStyle w:val="Teksttreci0"/>
        <w:numPr>
          <w:ilvl w:val="1"/>
          <w:numId w:val="10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Zmiany o których mowa w ust. 1 mogą zostać dokonane adekwatnie do okoliczności, które je uzasadniają, w szczególności ewentualna zmiana zasad rozliczeń powodująca podwyższenie wynagrodzenia </w:t>
      </w:r>
      <w:r w:rsidR="0072406F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nastąpi wyłącznie o wskaźnik wynikający z obowiązujących przepisów lub zakresu dokonanej zmiany sposobu wykonywania umowy.</w:t>
      </w:r>
    </w:p>
    <w:p w14:paraId="7583DE6D" w14:textId="76901BD9" w:rsidR="00A96FD2" w:rsidRPr="00435218" w:rsidRDefault="00A96FD2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bookmarkStart w:id="38" w:name="_Hlk199786357"/>
      <w:r w:rsidRPr="00435218">
        <w:rPr>
          <w:b/>
          <w:bCs/>
          <w:color w:val="auto"/>
          <w:sz w:val="22"/>
          <w:szCs w:val="22"/>
        </w:rPr>
        <w:t>§ 16</w:t>
      </w:r>
    </w:p>
    <w:p w14:paraId="00884DFC" w14:textId="127B1D6B" w:rsidR="00A96FD2" w:rsidRPr="00435218" w:rsidRDefault="00A96FD2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 xml:space="preserve">Waloryzacja wynagrodzenia </w:t>
      </w:r>
    </w:p>
    <w:p w14:paraId="098F9C48" w14:textId="16D0AB43" w:rsidR="00265457" w:rsidRPr="00435218" w:rsidRDefault="00017B3D" w:rsidP="00F61710">
      <w:pPr>
        <w:pStyle w:val="Teksttreci0"/>
        <w:numPr>
          <w:ilvl w:val="1"/>
          <w:numId w:val="19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przewiduje możliwość waloryzacji wynagrodzenia należnego </w:t>
      </w:r>
      <w:r w:rsidR="0072406F"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dla oddania wzrostów lub spadków kosztów związanych z realizacją zamówienia</w:t>
      </w:r>
      <w:r w:rsidR="00BA1CAA" w:rsidRPr="00435218">
        <w:rPr>
          <w:color w:val="auto"/>
          <w:sz w:val="22"/>
          <w:szCs w:val="22"/>
        </w:rPr>
        <w:t xml:space="preserve"> </w:t>
      </w:r>
      <w:r w:rsidR="00406CC8" w:rsidRPr="00435218">
        <w:rPr>
          <w:color w:val="auto"/>
          <w:sz w:val="22"/>
          <w:szCs w:val="22"/>
        </w:rPr>
        <w:t>za wykonanie Zamówienia Podstawowego</w:t>
      </w:r>
      <w:r w:rsidRPr="00435218">
        <w:rPr>
          <w:color w:val="auto"/>
          <w:sz w:val="22"/>
          <w:szCs w:val="22"/>
        </w:rPr>
        <w:t>, zgodnie z poniższymi zasadami:</w:t>
      </w:r>
    </w:p>
    <w:p w14:paraId="49E3ADC3" w14:textId="3492C4FF" w:rsidR="00A96FD2" w:rsidRPr="00435218" w:rsidRDefault="00151D42" w:rsidP="00F61710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before="120"/>
        <w:ind w:left="850" w:hanging="425"/>
        <w:contextualSpacing w:val="0"/>
        <w:jc w:val="both"/>
        <w:rPr>
          <w:rFonts w:ascii="Arial" w:hAnsi="Arial" w:cs="Arial"/>
          <w:sz w:val="22"/>
          <w:szCs w:val="22"/>
        </w:rPr>
      </w:pPr>
      <w:bookmarkStart w:id="39" w:name="bookmark36"/>
      <w:r w:rsidRPr="00435218">
        <w:rPr>
          <w:rFonts w:ascii="Arial" w:hAnsi="Arial" w:cs="Arial"/>
          <w:sz w:val="22"/>
          <w:szCs w:val="22"/>
        </w:rPr>
        <w:t xml:space="preserve">Waloryzacja będzie </w:t>
      </w:r>
      <w:r w:rsidR="00742C83" w:rsidRPr="00435218">
        <w:rPr>
          <w:rFonts w:ascii="Arial" w:hAnsi="Arial" w:cs="Arial"/>
          <w:sz w:val="22"/>
          <w:szCs w:val="22"/>
        </w:rPr>
        <w:t>się</w:t>
      </w:r>
      <w:r w:rsidRPr="00435218">
        <w:rPr>
          <w:rFonts w:ascii="Arial" w:hAnsi="Arial" w:cs="Arial"/>
          <w:sz w:val="22"/>
          <w:szCs w:val="22"/>
        </w:rPr>
        <w:t xml:space="preserve"> odbywać się w oparciu o wskaźnik cen </w:t>
      </w:r>
      <w:r w:rsidR="00742C83" w:rsidRPr="00435218">
        <w:rPr>
          <w:rFonts w:ascii="Arial" w:hAnsi="Arial" w:cs="Arial"/>
          <w:sz w:val="22"/>
          <w:szCs w:val="22"/>
        </w:rPr>
        <w:t xml:space="preserve">towarów i usług </w:t>
      </w:r>
      <w:r w:rsidRPr="00435218">
        <w:rPr>
          <w:rFonts w:ascii="Arial" w:hAnsi="Arial" w:cs="Arial"/>
          <w:sz w:val="22"/>
          <w:szCs w:val="22"/>
        </w:rPr>
        <w:t>publikowany przez Główny Urząd Statystyczny (zwany dalej GUS), w układzie miesiąc poprzedni = 100, dotyczący kolejnych miesięcy kalendarzowych począwszy od miesiąca otwarcia oferty, do miesiąca za który została wystawiona faktura VAT</w:t>
      </w:r>
      <w:r w:rsidR="00742C83" w:rsidRPr="00435218">
        <w:rPr>
          <w:rFonts w:ascii="Arial" w:hAnsi="Arial" w:cs="Arial"/>
          <w:sz w:val="22"/>
          <w:szCs w:val="22"/>
        </w:rPr>
        <w:t xml:space="preserve"> za realizację </w:t>
      </w:r>
      <w:r w:rsidR="00406CC8" w:rsidRPr="00435218">
        <w:rPr>
          <w:rFonts w:ascii="Arial" w:hAnsi="Arial" w:cs="Arial"/>
          <w:sz w:val="22"/>
          <w:szCs w:val="22"/>
        </w:rPr>
        <w:t>Zamówienia Podstawowego</w:t>
      </w:r>
      <w:r w:rsidRPr="00435218">
        <w:rPr>
          <w:rFonts w:ascii="Arial" w:hAnsi="Arial" w:cs="Arial"/>
          <w:sz w:val="22"/>
          <w:szCs w:val="22"/>
        </w:rPr>
        <w:t>. W</w:t>
      </w:r>
      <w:r w:rsidR="00A96FD2" w:rsidRPr="00435218">
        <w:rPr>
          <w:rFonts w:ascii="Arial" w:hAnsi="Arial" w:cs="Arial"/>
          <w:sz w:val="22"/>
          <w:szCs w:val="22"/>
        </w:rPr>
        <w:t xml:space="preserve"> </w:t>
      </w:r>
      <w:r w:rsidRPr="00435218">
        <w:rPr>
          <w:rFonts w:ascii="Arial" w:hAnsi="Arial" w:cs="Arial"/>
          <w:sz w:val="22"/>
          <w:szCs w:val="22"/>
        </w:rPr>
        <w:t>przypadku, gdyby w/w wskaźnik przestał być dostępny, strony uzgodnią inny, najbardziej zbliżony wskaźnik publikowany przez GUS.</w:t>
      </w:r>
    </w:p>
    <w:p w14:paraId="55580A11" w14:textId="5C6FD8F9" w:rsidR="00151D42" w:rsidRPr="00435218" w:rsidRDefault="00151D42" w:rsidP="00F61710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before="120"/>
        <w:ind w:left="850" w:hanging="425"/>
        <w:contextualSpacing w:val="0"/>
        <w:jc w:val="both"/>
        <w:rPr>
          <w:rFonts w:ascii="Arial" w:eastAsia="Microsoft Sans Serif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 xml:space="preserve">Wskaźnik waloryzacji </w:t>
      </w:r>
      <w:proofErr w:type="spellStart"/>
      <w:r w:rsidRPr="00435218">
        <w:rPr>
          <w:rFonts w:ascii="Arial" w:hAnsi="Arial" w:cs="Arial"/>
          <w:sz w:val="22"/>
          <w:szCs w:val="22"/>
        </w:rPr>
        <w:t>W</w:t>
      </w:r>
      <w:r w:rsidRPr="00435218">
        <w:rPr>
          <w:rFonts w:ascii="Arial" w:hAnsi="Arial" w:cs="Arial"/>
          <w:sz w:val="22"/>
          <w:szCs w:val="22"/>
          <w:vertAlign w:val="subscript"/>
        </w:rPr>
        <w:t>w</w:t>
      </w:r>
      <w:proofErr w:type="spellEnd"/>
      <w:r w:rsidRPr="00435218">
        <w:rPr>
          <w:rFonts w:ascii="Arial" w:hAnsi="Arial" w:cs="Arial"/>
          <w:sz w:val="22"/>
          <w:szCs w:val="22"/>
          <w:vertAlign w:val="subscript"/>
        </w:rPr>
        <w:t xml:space="preserve"> (n)</w:t>
      </w:r>
      <w:r w:rsidRPr="00435218">
        <w:rPr>
          <w:rFonts w:ascii="Arial" w:hAnsi="Arial" w:cs="Arial"/>
          <w:sz w:val="22"/>
          <w:szCs w:val="22"/>
        </w:rPr>
        <w:t xml:space="preserve"> przez który należy każdorazowo przemnożyć wartość faktury VAT za n-ty miesiąc powstaje poprzez przemnożenie przez siebie wskaźników cen </w:t>
      </w:r>
      <w:r w:rsidR="00742C83" w:rsidRPr="00435218">
        <w:rPr>
          <w:rFonts w:ascii="Arial" w:hAnsi="Arial" w:cs="Arial"/>
          <w:sz w:val="22"/>
          <w:szCs w:val="22"/>
        </w:rPr>
        <w:t xml:space="preserve">towarów i usług </w:t>
      </w:r>
      <w:r w:rsidRPr="00435218">
        <w:rPr>
          <w:rFonts w:ascii="Arial" w:hAnsi="Arial" w:cs="Arial"/>
          <w:sz w:val="22"/>
          <w:szCs w:val="22"/>
        </w:rPr>
        <w:t>dla kolejnych miesięcy począwszy od miesiąca w którym nastąpiło otwarcie oferty (miesiąc 0 gdy wskaźnik jest równy 100) do miesiąca za który nastąpi wystawienie faktury (miesiąc n-ty) wg poniższego wzoru:</w:t>
      </w:r>
    </w:p>
    <w:p w14:paraId="2D8719D9" w14:textId="77777777" w:rsidR="00151D42" w:rsidRPr="00435218" w:rsidRDefault="00000000" w:rsidP="00F61710">
      <w:pPr>
        <w:pStyle w:val="numerowanie"/>
        <w:numPr>
          <w:ilvl w:val="0"/>
          <w:numId w:val="0"/>
        </w:numPr>
        <w:spacing w:after="0" w:line="240" w:lineRule="auto"/>
        <w:ind w:left="720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</w:rPr>
                <m:t>W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</w:rPr>
                <m:t>w (n)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=a+</m:t>
          </m:r>
          <m:d>
            <m:d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1-a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r>
            <w:rPr>
              <w:rFonts w:ascii="Cambria Math" w:hAnsi="Cambria Math" w:cs="Arial"/>
              <w:sz w:val="22"/>
              <w:szCs w:val="22"/>
            </w:rPr>
            <m:t xml:space="preserve"> (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0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2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3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×………….×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n-1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n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100</m:t>
              </m:r>
            </m:den>
          </m:f>
          <m:r>
            <w:rPr>
              <w:rFonts w:ascii="Cambria Math" w:hAnsi="Cambria Math" w:cs="Arial"/>
              <w:sz w:val="22"/>
              <w:szCs w:val="22"/>
            </w:rPr>
            <m:t>)</m:t>
          </m:r>
        </m:oMath>
      </m:oMathPara>
    </w:p>
    <w:p w14:paraId="32F77459" w14:textId="77777777" w:rsidR="00151D42" w:rsidRPr="00435218" w:rsidRDefault="00151D42" w:rsidP="00F61710">
      <w:pPr>
        <w:spacing w:before="120"/>
        <w:ind w:left="851"/>
        <w:jc w:val="both"/>
        <w:rPr>
          <w:rFonts w:ascii="Arial" w:hAnsi="Arial" w:cs="Arial"/>
          <w:color w:val="auto"/>
          <w:spacing w:val="4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gdzie:</w:t>
      </w:r>
    </w:p>
    <w:p w14:paraId="5A373DFE" w14:textId="77777777" w:rsidR="00151D42" w:rsidRPr="00435218" w:rsidRDefault="00151D42" w:rsidP="00F61710">
      <w:pPr>
        <w:spacing w:before="120"/>
        <w:ind w:left="851"/>
        <w:jc w:val="both"/>
        <w:rPr>
          <w:rFonts w:ascii="Arial" w:hAnsi="Arial" w:cs="Arial"/>
          <w:color w:val="auto"/>
          <w:spacing w:val="4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„</w:t>
      </w:r>
      <w:proofErr w:type="spellStart"/>
      <w:r w:rsidRPr="00435218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w</w:t>
      </w:r>
      <w:proofErr w:type="spellEnd"/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 xml:space="preserve"> (n)</w:t>
      </w:r>
      <w:r w:rsidRPr="00435218">
        <w:rPr>
          <w:rFonts w:ascii="Arial" w:hAnsi="Arial" w:cs="Arial"/>
          <w:color w:val="auto"/>
          <w:spacing w:val="4"/>
          <w:sz w:val="22"/>
          <w:szCs w:val="22"/>
        </w:rPr>
        <w:t>" –wskaźnik waloryzacji dla n-tego miesiąca;</w:t>
      </w:r>
    </w:p>
    <w:p w14:paraId="145213F1" w14:textId="77777777" w:rsidR="00151D42" w:rsidRPr="00435218" w:rsidRDefault="00151D42" w:rsidP="00F61710">
      <w:pPr>
        <w:spacing w:before="120"/>
        <w:ind w:left="851"/>
        <w:jc w:val="both"/>
        <w:rPr>
          <w:rFonts w:ascii="Arial" w:hAnsi="Arial" w:cs="Arial"/>
          <w:color w:val="auto"/>
          <w:spacing w:val="4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„a" - stały współczynnik o wartości 0,5 obrazujący część wynagrodzenia, które nie podlega waloryzacji (element niewaloryzowany).</w:t>
      </w:r>
    </w:p>
    <w:p w14:paraId="2BD3AFC9" w14:textId="77777777" w:rsidR="00151D42" w:rsidRPr="00435218" w:rsidRDefault="00151D42" w:rsidP="00F61710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„W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0</w:t>
      </w:r>
      <w:r w:rsidRPr="00435218">
        <w:rPr>
          <w:rFonts w:ascii="Arial" w:hAnsi="Arial" w:cs="Arial"/>
          <w:color w:val="auto"/>
          <w:spacing w:val="4"/>
          <w:sz w:val="22"/>
          <w:szCs w:val="22"/>
        </w:rPr>
        <w:t xml:space="preserve">" – </w:t>
      </w:r>
      <w:bookmarkStart w:id="40" w:name="_Hlk115193629"/>
      <w:r w:rsidRPr="00435218">
        <w:rPr>
          <w:rFonts w:ascii="Arial" w:hAnsi="Arial" w:cs="Arial"/>
          <w:color w:val="auto"/>
          <w:sz w:val="22"/>
          <w:szCs w:val="22"/>
        </w:rPr>
        <w:t>wskaźnik „0” z miesiąca otwarcia oferty = 100</w:t>
      </w:r>
      <w:bookmarkEnd w:id="40"/>
    </w:p>
    <w:p w14:paraId="730B8470" w14:textId="4AAE8FA7" w:rsidR="00151D42" w:rsidRPr="00435218" w:rsidRDefault="00151D42" w:rsidP="00F61710">
      <w:pPr>
        <w:spacing w:before="120"/>
        <w:ind w:left="851"/>
        <w:jc w:val="both"/>
        <w:rPr>
          <w:rFonts w:ascii="Arial" w:hAnsi="Arial" w:cs="Arial"/>
          <w:color w:val="auto"/>
          <w:spacing w:val="4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„W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1</w:t>
      </w:r>
      <w:r w:rsidRPr="00435218">
        <w:rPr>
          <w:rFonts w:ascii="Arial" w:hAnsi="Arial" w:cs="Arial"/>
          <w:color w:val="auto"/>
          <w:spacing w:val="4"/>
          <w:sz w:val="22"/>
          <w:szCs w:val="22"/>
        </w:rPr>
        <w:t xml:space="preserve">" – </w:t>
      </w:r>
      <w:bookmarkStart w:id="41" w:name="_Hlk115193657"/>
      <w:r w:rsidRPr="00435218">
        <w:rPr>
          <w:rFonts w:ascii="Arial" w:hAnsi="Arial" w:cs="Arial"/>
          <w:color w:val="auto"/>
          <w:sz w:val="22"/>
          <w:szCs w:val="22"/>
        </w:rPr>
        <w:t xml:space="preserve">wskaźnik „1” z następnego miesiąca po miesiącu otwarcia oferty </w:t>
      </w:r>
      <w:bookmarkEnd w:id="41"/>
      <w:r w:rsidRPr="00435218">
        <w:rPr>
          <w:rFonts w:ascii="Arial" w:hAnsi="Arial" w:cs="Arial"/>
          <w:color w:val="auto"/>
          <w:sz w:val="22"/>
          <w:szCs w:val="22"/>
        </w:rPr>
        <w:t xml:space="preserve">(wskaźnik cen </w:t>
      </w:r>
      <w:r w:rsidR="00742C83" w:rsidRPr="00435218">
        <w:rPr>
          <w:rFonts w:ascii="Arial" w:hAnsi="Arial" w:cs="Arial"/>
          <w:color w:val="auto"/>
          <w:sz w:val="22"/>
          <w:szCs w:val="22"/>
        </w:rPr>
        <w:t xml:space="preserve">towarów i usług </w:t>
      </w:r>
      <w:r w:rsidRPr="00435218">
        <w:rPr>
          <w:rFonts w:ascii="Arial" w:hAnsi="Arial" w:cs="Arial"/>
          <w:color w:val="auto"/>
          <w:sz w:val="22"/>
          <w:szCs w:val="22"/>
        </w:rPr>
        <w:t>publikowany przez GUS, w układzie miesiąc poprzedni = 100)</w:t>
      </w:r>
    </w:p>
    <w:p w14:paraId="1BE4B566" w14:textId="4A2E7AA0" w:rsidR="00151D42" w:rsidRPr="00435218" w:rsidRDefault="00151D42" w:rsidP="00F61710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„W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2</w:t>
      </w:r>
      <w:r w:rsidRPr="00435218">
        <w:rPr>
          <w:rFonts w:ascii="Arial" w:hAnsi="Arial" w:cs="Arial"/>
          <w:color w:val="auto"/>
          <w:spacing w:val="4"/>
          <w:sz w:val="22"/>
          <w:szCs w:val="22"/>
        </w:rPr>
        <w:t>”, „W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3</w:t>
      </w:r>
      <w:r w:rsidRPr="00435218">
        <w:rPr>
          <w:rFonts w:ascii="Arial" w:hAnsi="Arial" w:cs="Arial"/>
          <w:color w:val="auto"/>
          <w:spacing w:val="4"/>
          <w:sz w:val="22"/>
          <w:szCs w:val="22"/>
        </w:rPr>
        <w:t xml:space="preserve">",… – </w:t>
      </w:r>
      <w:r w:rsidRPr="00435218">
        <w:rPr>
          <w:rFonts w:ascii="Arial" w:hAnsi="Arial" w:cs="Arial"/>
          <w:color w:val="auto"/>
          <w:sz w:val="22"/>
          <w:szCs w:val="22"/>
        </w:rPr>
        <w:t xml:space="preserve">wskaźniki „2”, „3”, … z kolejnych miesięcy po miesiącu otwarcia oferty (wskaźnik cen </w:t>
      </w:r>
      <w:r w:rsidR="00742C83" w:rsidRPr="00435218">
        <w:rPr>
          <w:rFonts w:ascii="Arial" w:hAnsi="Arial" w:cs="Arial"/>
          <w:color w:val="auto"/>
          <w:sz w:val="22"/>
          <w:szCs w:val="22"/>
        </w:rPr>
        <w:t xml:space="preserve">towarów i usług </w:t>
      </w:r>
      <w:r w:rsidRPr="00435218">
        <w:rPr>
          <w:rFonts w:ascii="Arial" w:hAnsi="Arial" w:cs="Arial"/>
          <w:color w:val="auto"/>
          <w:sz w:val="22"/>
          <w:szCs w:val="22"/>
        </w:rPr>
        <w:t>publikowany przez GUS, w układzie miesiąc poprzedni = 100)</w:t>
      </w:r>
    </w:p>
    <w:p w14:paraId="300FD582" w14:textId="0101A299" w:rsidR="00151D42" w:rsidRPr="00435218" w:rsidRDefault="00151D42" w:rsidP="00F61710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n-1</w:t>
      </w:r>
      <w:r w:rsidRPr="00435218">
        <w:rPr>
          <w:rFonts w:ascii="Arial" w:hAnsi="Arial" w:cs="Arial"/>
          <w:color w:val="auto"/>
          <w:spacing w:val="4"/>
          <w:sz w:val="22"/>
          <w:szCs w:val="22"/>
        </w:rPr>
        <w:t xml:space="preserve">– </w:t>
      </w:r>
      <w:r w:rsidRPr="00435218">
        <w:rPr>
          <w:rFonts w:ascii="Arial" w:hAnsi="Arial" w:cs="Arial"/>
          <w:color w:val="auto"/>
          <w:sz w:val="22"/>
          <w:szCs w:val="22"/>
        </w:rPr>
        <w:t xml:space="preserve">wskaźnik „n-1” z miesiąca poprzedzającego miesiąc za który nastąpi wystawienie faktury (wskaźnik cen </w:t>
      </w:r>
      <w:r w:rsidR="00742C83" w:rsidRPr="00435218">
        <w:rPr>
          <w:rFonts w:ascii="Arial" w:hAnsi="Arial" w:cs="Arial"/>
          <w:color w:val="auto"/>
          <w:sz w:val="22"/>
          <w:szCs w:val="22"/>
        </w:rPr>
        <w:t xml:space="preserve">towarów i usług </w:t>
      </w:r>
      <w:r w:rsidRPr="00435218">
        <w:rPr>
          <w:rFonts w:ascii="Arial" w:hAnsi="Arial" w:cs="Arial"/>
          <w:color w:val="auto"/>
          <w:sz w:val="22"/>
          <w:szCs w:val="22"/>
        </w:rPr>
        <w:t>publikowany przez GUS, w układzie miesiąc poprzedni = 100)</w:t>
      </w:r>
    </w:p>
    <w:p w14:paraId="6A7EB2B1" w14:textId="201EA53A" w:rsidR="00151D42" w:rsidRPr="00435218" w:rsidRDefault="00151D42" w:rsidP="00F61710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lastRenderedPageBreak/>
        <w:t>„</w:t>
      </w:r>
      <w:proofErr w:type="spellStart"/>
      <w:r w:rsidRPr="00435218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n</w:t>
      </w:r>
      <w:proofErr w:type="spellEnd"/>
      <w:r w:rsidRPr="00435218">
        <w:rPr>
          <w:rFonts w:ascii="Arial" w:hAnsi="Arial" w:cs="Arial"/>
          <w:color w:val="auto"/>
          <w:spacing w:val="4"/>
          <w:sz w:val="22"/>
          <w:szCs w:val="22"/>
        </w:rPr>
        <w:t xml:space="preserve">" – </w:t>
      </w:r>
      <w:r w:rsidRPr="00435218">
        <w:rPr>
          <w:rFonts w:ascii="Arial" w:hAnsi="Arial" w:cs="Arial"/>
          <w:color w:val="auto"/>
          <w:sz w:val="22"/>
          <w:szCs w:val="22"/>
        </w:rPr>
        <w:t xml:space="preserve">wskaźnik „n” z miesiąca za który nastąpi wystawienie faktury (wskaźnik cen </w:t>
      </w:r>
      <w:r w:rsidR="00742C83" w:rsidRPr="00435218">
        <w:rPr>
          <w:rFonts w:ascii="Arial" w:hAnsi="Arial" w:cs="Arial"/>
          <w:color w:val="auto"/>
          <w:sz w:val="22"/>
          <w:szCs w:val="22"/>
        </w:rPr>
        <w:t xml:space="preserve">towarów i usług </w:t>
      </w:r>
      <w:r w:rsidRPr="00435218">
        <w:rPr>
          <w:rFonts w:ascii="Arial" w:hAnsi="Arial" w:cs="Arial"/>
          <w:color w:val="auto"/>
          <w:sz w:val="22"/>
          <w:szCs w:val="22"/>
        </w:rPr>
        <w:t>publikowany przez GUS, w układzie miesiąc poprzedni = 100)</w:t>
      </w:r>
    </w:p>
    <w:p w14:paraId="199A21AC" w14:textId="77777777" w:rsidR="00151D42" w:rsidRPr="00435218" w:rsidRDefault="00151D42" w:rsidP="00F61710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435218">
        <w:rPr>
          <w:rFonts w:ascii="Arial" w:hAnsi="Arial" w:cs="Arial"/>
          <w:color w:val="auto"/>
          <w:sz w:val="22"/>
          <w:szCs w:val="22"/>
        </w:rPr>
        <w:t xml:space="preserve">W praktyce wskaźnik </w:t>
      </w:r>
      <w:r w:rsidRPr="00435218">
        <w:rPr>
          <w:rFonts w:ascii="Arial" w:hAnsi="Arial" w:cs="Arial"/>
          <w:color w:val="auto"/>
          <w:spacing w:val="4"/>
          <w:sz w:val="22"/>
          <w:szCs w:val="22"/>
        </w:rPr>
        <w:t>„</w:t>
      </w:r>
      <w:proofErr w:type="spellStart"/>
      <w:r w:rsidRPr="00435218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w</w:t>
      </w:r>
      <w:proofErr w:type="spellEnd"/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 xml:space="preserve"> (n)</w:t>
      </w:r>
      <w:r w:rsidRPr="00435218">
        <w:rPr>
          <w:rFonts w:ascii="Arial" w:hAnsi="Arial" w:cs="Arial"/>
          <w:color w:val="auto"/>
          <w:spacing w:val="4"/>
          <w:sz w:val="22"/>
          <w:szCs w:val="22"/>
        </w:rPr>
        <w:t xml:space="preserve">" </w:t>
      </w:r>
      <w:r w:rsidRPr="00435218">
        <w:rPr>
          <w:rFonts w:ascii="Arial" w:hAnsi="Arial" w:cs="Arial"/>
          <w:color w:val="auto"/>
          <w:sz w:val="22"/>
          <w:szCs w:val="22"/>
        </w:rPr>
        <w:t>powstaje poprzez przemnożenie poprzednio obliczonego wskaźnika dla miesiąca n-1 przez wskaźnik dla miesiąca bieżącego n</w:t>
      </w:r>
    </w:p>
    <w:p w14:paraId="490A7024" w14:textId="77777777" w:rsidR="00151D42" w:rsidRPr="00435218" w:rsidRDefault="00000000" w:rsidP="00F61710">
      <w:pPr>
        <w:pStyle w:val="numerowanie"/>
        <w:numPr>
          <w:ilvl w:val="0"/>
          <w:numId w:val="0"/>
        </w:numPr>
        <w:spacing w:after="0" w:line="240" w:lineRule="auto"/>
        <w:ind w:left="567"/>
        <w:jc w:val="center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2"/>
                <w:szCs w:val="22"/>
              </w:rPr>
              <m:t>W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2"/>
                <w:szCs w:val="22"/>
              </w:rPr>
              <m:t>w(n)</m:t>
            </m:r>
          </m:sub>
        </m:sSub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=a+(1-a) × (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2"/>
                <w:szCs w:val="22"/>
              </w:rPr>
              <m:t>W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2"/>
                <w:szCs w:val="22"/>
              </w:rPr>
              <m:t>w (n-1)</m:t>
            </m:r>
          </m:sub>
        </m:sSub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sz w:val="22"/>
                    <w:szCs w:val="2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</w:rPr>
                  <m:t>W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100</m:t>
            </m:r>
          </m:den>
        </m:f>
      </m:oMath>
      <w:r w:rsidR="00151D42" w:rsidRPr="00435218">
        <w:rPr>
          <w:rFonts w:ascii="Arial" w:eastAsiaTheme="minorEastAsia" w:hAnsi="Arial" w:cs="Arial"/>
          <w:sz w:val="22"/>
          <w:szCs w:val="22"/>
        </w:rPr>
        <w:t>)</w:t>
      </w:r>
    </w:p>
    <w:p w14:paraId="307CF8CF" w14:textId="77777777" w:rsidR="00151D42" w:rsidRPr="00435218" w:rsidRDefault="00151D42" w:rsidP="00F61710">
      <w:pPr>
        <w:spacing w:before="120"/>
        <w:ind w:left="851"/>
        <w:jc w:val="both"/>
        <w:rPr>
          <w:rFonts w:ascii="Arial" w:hAnsi="Arial" w:cs="Arial"/>
          <w:color w:val="auto"/>
          <w:spacing w:val="4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gdzie:</w:t>
      </w:r>
    </w:p>
    <w:p w14:paraId="4561EDF9" w14:textId="77777777" w:rsidR="00151D42" w:rsidRPr="00435218" w:rsidRDefault="00151D42" w:rsidP="00F61710">
      <w:pPr>
        <w:spacing w:before="120"/>
        <w:ind w:left="851"/>
        <w:jc w:val="both"/>
        <w:rPr>
          <w:rFonts w:ascii="Arial" w:hAnsi="Arial" w:cs="Arial"/>
          <w:color w:val="auto"/>
          <w:spacing w:val="4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„</w:t>
      </w:r>
      <w:proofErr w:type="spellStart"/>
      <w:r w:rsidRPr="00435218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w</w:t>
      </w:r>
      <w:proofErr w:type="spellEnd"/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 xml:space="preserve"> (n)</w:t>
      </w:r>
      <w:r w:rsidRPr="00435218">
        <w:rPr>
          <w:rFonts w:ascii="Arial" w:hAnsi="Arial" w:cs="Arial"/>
          <w:color w:val="auto"/>
          <w:spacing w:val="4"/>
          <w:sz w:val="22"/>
          <w:szCs w:val="22"/>
        </w:rPr>
        <w:t>" – wskaźnik waloryzacji dla n-tego miesiąca;</w:t>
      </w:r>
    </w:p>
    <w:p w14:paraId="58F33BF4" w14:textId="77777777" w:rsidR="00151D42" w:rsidRPr="00435218" w:rsidRDefault="00151D42" w:rsidP="00F61710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„</w:t>
      </w:r>
      <w:proofErr w:type="spellStart"/>
      <w:r w:rsidRPr="00435218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w</w:t>
      </w:r>
      <w:proofErr w:type="spellEnd"/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 xml:space="preserve"> (n-1)</w:t>
      </w:r>
      <w:r w:rsidRPr="00435218">
        <w:rPr>
          <w:rFonts w:ascii="Arial" w:hAnsi="Arial" w:cs="Arial"/>
          <w:color w:val="auto"/>
          <w:spacing w:val="4"/>
          <w:sz w:val="22"/>
          <w:szCs w:val="22"/>
        </w:rPr>
        <w:t xml:space="preserve">" – wskaźnik waloryzacji </w:t>
      </w:r>
      <w:r w:rsidRPr="00435218">
        <w:rPr>
          <w:rFonts w:ascii="Arial" w:hAnsi="Arial" w:cs="Arial"/>
          <w:color w:val="auto"/>
          <w:sz w:val="22"/>
          <w:szCs w:val="22"/>
        </w:rPr>
        <w:t>z miesiąca poprzedzającego miesiąc za który nastąpiło wystawienie faktury</w:t>
      </w:r>
    </w:p>
    <w:p w14:paraId="064FD8F6" w14:textId="114C5149" w:rsidR="00151D42" w:rsidRPr="00435218" w:rsidRDefault="00151D42" w:rsidP="00F61710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„</w:t>
      </w:r>
      <w:proofErr w:type="spellStart"/>
      <w:r w:rsidRPr="00435218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n</w:t>
      </w:r>
      <w:proofErr w:type="spellEnd"/>
      <w:r w:rsidRPr="00435218">
        <w:rPr>
          <w:rFonts w:ascii="Arial" w:hAnsi="Arial" w:cs="Arial"/>
          <w:color w:val="auto"/>
          <w:spacing w:val="4"/>
          <w:sz w:val="22"/>
          <w:szCs w:val="22"/>
        </w:rPr>
        <w:t xml:space="preserve">" – </w:t>
      </w:r>
      <w:r w:rsidRPr="00435218">
        <w:rPr>
          <w:rFonts w:ascii="Arial" w:hAnsi="Arial" w:cs="Arial"/>
          <w:color w:val="auto"/>
          <w:sz w:val="22"/>
          <w:szCs w:val="22"/>
        </w:rPr>
        <w:t xml:space="preserve">wskaźnik „n” z miesiąca za który nastąpiło wystawienie faktury (wskaźnik cen </w:t>
      </w:r>
      <w:r w:rsidR="00742C83" w:rsidRPr="00435218">
        <w:rPr>
          <w:rFonts w:ascii="Arial" w:hAnsi="Arial" w:cs="Arial"/>
          <w:color w:val="auto"/>
          <w:sz w:val="22"/>
          <w:szCs w:val="22"/>
        </w:rPr>
        <w:t xml:space="preserve">towarów i usług </w:t>
      </w:r>
      <w:r w:rsidRPr="00435218">
        <w:rPr>
          <w:rFonts w:ascii="Arial" w:hAnsi="Arial" w:cs="Arial"/>
          <w:color w:val="auto"/>
          <w:sz w:val="22"/>
          <w:szCs w:val="22"/>
        </w:rPr>
        <w:t>publikowany przez GUS, w układzie miesiąc poprzedni = 100)</w:t>
      </w:r>
    </w:p>
    <w:p w14:paraId="4042F643" w14:textId="7D65E5D6" w:rsidR="00151D42" w:rsidRPr="00435218" w:rsidRDefault="00151D42" w:rsidP="00F61710">
      <w:pPr>
        <w:pStyle w:val="Akapitzlist"/>
        <w:numPr>
          <w:ilvl w:val="2"/>
          <w:numId w:val="19"/>
        </w:numPr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 xml:space="preserve">Ilorazy wskaźników cen (np. </w:t>
      </w:r>
      <m:oMath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sz w:val="22"/>
                    <w:szCs w:val="2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</w:rPr>
                  <m:t>W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</w:rPr>
                  <m:t>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100</m:t>
            </m:r>
          </m:den>
        </m:f>
      </m:oMath>
      <w:r w:rsidRPr="00435218">
        <w:rPr>
          <w:rFonts w:ascii="Arial" w:eastAsiaTheme="minorEastAsia" w:hAnsi="Arial" w:cs="Arial"/>
          <w:sz w:val="22"/>
          <w:szCs w:val="22"/>
        </w:rPr>
        <w:t xml:space="preserve">) </w:t>
      </w:r>
      <w:r w:rsidRPr="00435218">
        <w:rPr>
          <w:rFonts w:ascii="Arial" w:hAnsi="Arial" w:cs="Arial"/>
          <w:sz w:val="22"/>
          <w:szCs w:val="22"/>
        </w:rPr>
        <w:t xml:space="preserve">należy obliczać z dokładnością do trzech miejsc po przecinku. Natomiast wynik iloczynów tj. wskaźnik waloryzacji </w:t>
      </w:r>
      <w:proofErr w:type="spellStart"/>
      <w:r w:rsidRPr="00435218">
        <w:rPr>
          <w:rFonts w:ascii="Arial" w:hAnsi="Arial" w:cs="Arial"/>
          <w:sz w:val="22"/>
          <w:szCs w:val="22"/>
        </w:rPr>
        <w:t>W</w:t>
      </w:r>
      <w:r w:rsidRPr="00435218">
        <w:rPr>
          <w:rFonts w:ascii="Arial" w:hAnsi="Arial" w:cs="Arial"/>
          <w:sz w:val="22"/>
          <w:szCs w:val="22"/>
          <w:vertAlign w:val="subscript"/>
        </w:rPr>
        <w:t>w</w:t>
      </w:r>
      <w:proofErr w:type="spellEnd"/>
      <w:r w:rsidRPr="00435218">
        <w:rPr>
          <w:rFonts w:ascii="Arial" w:hAnsi="Arial" w:cs="Arial"/>
          <w:sz w:val="22"/>
          <w:szCs w:val="22"/>
          <w:vertAlign w:val="subscript"/>
        </w:rPr>
        <w:t xml:space="preserve"> (n)</w:t>
      </w:r>
      <w:r w:rsidRPr="00435218">
        <w:rPr>
          <w:rFonts w:ascii="Arial" w:hAnsi="Arial" w:cs="Arial"/>
          <w:sz w:val="22"/>
          <w:szCs w:val="22"/>
        </w:rPr>
        <w:t xml:space="preserve"> należy obliczać z dokładnością do 4 miejsc po przecinku. </w:t>
      </w:r>
    </w:p>
    <w:p w14:paraId="26765D41" w14:textId="72B31BE5" w:rsidR="00406CC8" w:rsidRPr="00435218" w:rsidRDefault="00151D42" w:rsidP="00F61710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>Kwot</w:t>
      </w:r>
      <w:r w:rsidR="00742C83" w:rsidRPr="00435218">
        <w:rPr>
          <w:rFonts w:ascii="Arial" w:hAnsi="Arial" w:cs="Arial"/>
          <w:sz w:val="22"/>
          <w:szCs w:val="22"/>
        </w:rPr>
        <w:t>a</w:t>
      </w:r>
      <w:r w:rsidRPr="00435218">
        <w:rPr>
          <w:rFonts w:ascii="Arial" w:hAnsi="Arial" w:cs="Arial"/>
          <w:sz w:val="22"/>
          <w:szCs w:val="22"/>
        </w:rPr>
        <w:t xml:space="preserve"> netto płatn</w:t>
      </w:r>
      <w:r w:rsidR="00742C83" w:rsidRPr="00435218">
        <w:rPr>
          <w:rFonts w:ascii="Arial" w:hAnsi="Arial" w:cs="Arial"/>
          <w:sz w:val="22"/>
          <w:szCs w:val="22"/>
        </w:rPr>
        <w:t>a</w:t>
      </w:r>
      <w:r w:rsidRPr="00435218">
        <w:rPr>
          <w:rFonts w:ascii="Arial" w:hAnsi="Arial" w:cs="Arial"/>
          <w:sz w:val="22"/>
          <w:szCs w:val="22"/>
        </w:rPr>
        <w:t xml:space="preserve"> </w:t>
      </w:r>
      <w:r w:rsidRPr="00435218">
        <w:rPr>
          <w:rFonts w:ascii="Arial" w:hAnsi="Arial" w:cs="Arial"/>
          <w:b/>
          <w:sz w:val="22"/>
          <w:szCs w:val="22"/>
        </w:rPr>
        <w:t>WYKONAWCA</w:t>
      </w:r>
      <w:r w:rsidRPr="00435218">
        <w:rPr>
          <w:rFonts w:ascii="Arial" w:hAnsi="Arial" w:cs="Arial"/>
          <w:sz w:val="22"/>
          <w:szCs w:val="22"/>
        </w:rPr>
        <w:t xml:space="preserve"> </w:t>
      </w:r>
      <w:r w:rsidR="00742C83" w:rsidRPr="00435218">
        <w:rPr>
          <w:rFonts w:ascii="Arial" w:hAnsi="Arial" w:cs="Arial"/>
          <w:sz w:val="22"/>
          <w:szCs w:val="22"/>
        </w:rPr>
        <w:t xml:space="preserve">związana z realizacją zamówienia </w:t>
      </w:r>
      <w:r w:rsidR="00406CC8" w:rsidRPr="00435218">
        <w:rPr>
          <w:rFonts w:ascii="Arial" w:hAnsi="Arial" w:cs="Arial"/>
          <w:sz w:val="22"/>
          <w:szCs w:val="22"/>
        </w:rPr>
        <w:t xml:space="preserve">za wykonanie Zamówienia Podstawowego </w:t>
      </w:r>
      <w:r w:rsidRPr="00435218">
        <w:rPr>
          <w:rFonts w:ascii="Arial" w:hAnsi="Arial" w:cs="Arial"/>
          <w:sz w:val="22"/>
          <w:szCs w:val="22"/>
        </w:rPr>
        <w:t>będ</w:t>
      </w:r>
      <w:r w:rsidR="00742C83" w:rsidRPr="00435218">
        <w:rPr>
          <w:rFonts w:ascii="Arial" w:hAnsi="Arial" w:cs="Arial"/>
          <w:sz w:val="22"/>
          <w:szCs w:val="22"/>
        </w:rPr>
        <w:t>zie</w:t>
      </w:r>
      <w:r w:rsidRPr="00435218">
        <w:rPr>
          <w:rFonts w:ascii="Arial" w:hAnsi="Arial" w:cs="Arial"/>
          <w:sz w:val="22"/>
          <w:szCs w:val="22"/>
        </w:rPr>
        <w:t xml:space="preserve"> waloryzowane </w:t>
      </w:r>
      <w:r w:rsidR="00A96FD2" w:rsidRPr="00435218">
        <w:rPr>
          <w:rFonts w:ascii="Arial" w:hAnsi="Arial" w:cs="Arial"/>
          <w:sz w:val="22"/>
          <w:szCs w:val="22"/>
        </w:rPr>
        <w:t>jednokrotnie</w:t>
      </w:r>
      <w:r w:rsidR="00742C83" w:rsidRPr="00435218">
        <w:rPr>
          <w:rFonts w:ascii="Arial" w:hAnsi="Arial" w:cs="Arial"/>
          <w:sz w:val="22"/>
          <w:szCs w:val="22"/>
        </w:rPr>
        <w:t xml:space="preserve"> w miesiącu </w:t>
      </w:r>
      <w:r w:rsidR="00A13D54" w:rsidRPr="00435218">
        <w:rPr>
          <w:rFonts w:ascii="Arial" w:hAnsi="Arial" w:cs="Arial"/>
          <w:sz w:val="22"/>
          <w:szCs w:val="22"/>
        </w:rPr>
        <w:t xml:space="preserve">w którym </w:t>
      </w:r>
      <w:r w:rsidR="00A96FD2" w:rsidRPr="00435218">
        <w:rPr>
          <w:rFonts w:ascii="Arial" w:hAnsi="Arial" w:cs="Arial"/>
          <w:sz w:val="22"/>
          <w:szCs w:val="22"/>
        </w:rPr>
        <w:t>nastąpi</w:t>
      </w:r>
      <w:r w:rsidR="00742C83" w:rsidRPr="00435218">
        <w:rPr>
          <w:rFonts w:ascii="Arial" w:hAnsi="Arial" w:cs="Arial"/>
          <w:sz w:val="22"/>
          <w:szCs w:val="22"/>
        </w:rPr>
        <w:t xml:space="preserve"> </w:t>
      </w:r>
      <w:r w:rsidR="00A96FD2" w:rsidRPr="00435218">
        <w:rPr>
          <w:rFonts w:ascii="Arial" w:hAnsi="Arial" w:cs="Arial"/>
          <w:sz w:val="22"/>
          <w:szCs w:val="22"/>
        </w:rPr>
        <w:t>odbiór</w:t>
      </w:r>
      <w:r w:rsidR="00742C83" w:rsidRPr="00435218">
        <w:rPr>
          <w:rFonts w:ascii="Arial" w:hAnsi="Arial" w:cs="Arial"/>
          <w:sz w:val="22"/>
          <w:szCs w:val="22"/>
        </w:rPr>
        <w:t xml:space="preserve"> </w:t>
      </w:r>
      <w:r w:rsidR="00A96FD2" w:rsidRPr="00435218">
        <w:rPr>
          <w:rFonts w:ascii="Arial" w:hAnsi="Arial" w:cs="Arial"/>
          <w:sz w:val="22"/>
          <w:szCs w:val="22"/>
        </w:rPr>
        <w:t>końcowy</w:t>
      </w:r>
      <w:r w:rsidR="00742C83" w:rsidRPr="00435218">
        <w:rPr>
          <w:rFonts w:ascii="Arial" w:hAnsi="Arial" w:cs="Arial"/>
          <w:sz w:val="22"/>
          <w:szCs w:val="22"/>
        </w:rPr>
        <w:t xml:space="preserve"> </w:t>
      </w:r>
      <w:r w:rsidR="00406CC8" w:rsidRPr="00435218">
        <w:rPr>
          <w:rFonts w:ascii="Arial" w:hAnsi="Arial" w:cs="Arial"/>
          <w:sz w:val="22"/>
          <w:szCs w:val="22"/>
        </w:rPr>
        <w:t>opracowanej dokumentacji projektowo - kosztorysowej wraz z prawomocną decyzją pozwolenia budowlanego.</w:t>
      </w:r>
    </w:p>
    <w:p w14:paraId="65CB3DED" w14:textId="7DB68DB7" w:rsidR="008443F2" w:rsidRPr="00435218" w:rsidRDefault="00151D42" w:rsidP="00F2722D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ZAMAWIAJĄCY</w:t>
      </w:r>
      <w:r w:rsidRPr="00435218">
        <w:rPr>
          <w:rFonts w:ascii="Arial" w:eastAsiaTheme="minorHAnsi" w:hAnsi="Arial" w:cs="Arial"/>
          <w:sz w:val="22"/>
          <w:szCs w:val="22"/>
          <w:lang w:eastAsia="en-US"/>
        </w:rPr>
        <w:t xml:space="preserve"> przewiduje możliwość jednokrotnej waloryzacji wynagrodzenia </w:t>
      </w:r>
      <w:r w:rsidRPr="00435218">
        <w:rPr>
          <w:rFonts w:ascii="Arial" w:hAnsi="Arial" w:cs="Arial"/>
          <w:b/>
          <w:sz w:val="22"/>
          <w:szCs w:val="22"/>
        </w:rPr>
        <w:t>WYKONAWCY</w:t>
      </w:r>
      <w:r w:rsidRPr="00435218">
        <w:rPr>
          <w:rFonts w:ascii="Arial" w:hAnsi="Arial" w:cs="Arial"/>
          <w:bCs/>
          <w:sz w:val="22"/>
          <w:szCs w:val="22"/>
        </w:rPr>
        <w:t xml:space="preserve"> po zakończeniu </w:t>
      </w:r>
      <w:r w:rsidR="00406CC8" w:rsidRPr="00435218">
        <w:rPr>
          <w:rFonts w:ascii="Arial" w:hAnsi="Arial" w:cs="Arial"/>
          <w:bCs/>
          <w:sz w:val="22"/>
          <w:szCs w:val="22"/>
        </w:rPr>
        <w:t xml:space="preserve">prac opracowania </w:t>
      </w:r>
      <w:r w:rsidR="00406CC8" w:rsidRPr="00435218">
        <w:rPr>
          <w:rFonts w:ascii="Arial" w:hAnsi="Arial" w:cs="Arial"/>
          <w:sz w:val="22"/>
          <w:szCs w:val="22"/>
        </w:rPr>
        <w:t xml:space="preserve">dokumentacji projektowo - kosztorysowej wraz z prawomocną decyzją pozwolenia budowlanego </w:t>
      </w:r>
      <w:r w:rsidRPr="00435218">
        <w:rPr>
          <w:rFonts w:ascii="Arial" w:hAnsi="Arial" w:cs="Arial"/>
          <w:bCs/>
          <w:sz w:val="22"/>
          <w:szCs w:val="22"/>
        </w:rPr>
        <w:t xml:space="preserve">za okres </w:t>
      </w:r>
      <w:r w:rsidRPr="00435218">
        <w:rPr>
          <w:rFonts w:ascii="Arial" w:eastAsiaTheme="minorHAnsi" w:hAnsi="Arial" w:cs="Arial"/>
          <w:sz w:val="22"/>
          <w:szCs w:val="22"/>
          <w:lang w:eastAsia="en-US"/>
        </w:rPr>
        <w:t xml:space="preserve">od dnia zawarcia umowy do dnia podpisania protokołu odbioru </w:t>
      </w:r>
      <w:r w:rsidR="00406CC8" w:rsidRPr="00435218">
        <w:rPr>
          <w:rFonts w:ascii="Arial" w:hAnsi="Arial" w:cs="Arial"/>
          <w:sz w:val="22"/>
          <w:szCs w:val="22"/>
        </w:rPr>
        <w:t>dokumentacji projektowo - kosztorysowej wraz z prawomocną decyzją pozwolenia budowlanego</w:t>
      </w:r>
      <w:r w:rsidRPr="00435218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30F08B59" w14:textId="4CE116FD" w:rsidR="008443F2" w:rsidRPr="00435218" w:rsidRDefault="00A96FD2" w:rsidP="00F61710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eastAsia="Calibri" w:hAnsi="Arial" w:cs="Arial"/>
          <w:sz w:val="22"/>
          <w:szCs w:val="22"/>
          <w:lang w:eastAsia="en-US"/>
        </w:rPr>
        <w:t xml:space="preserve">Strony ustalają maksymalną wartość obniżenia albo wzrostu wynagrodzenia </w:t>
      </w:r>
      <w:r w:rsidRPr="00435218">
        <w:rPr>
          <w:rFonts w:ascii="Arial" w:hAnsi="Arial" w:cs="Arial"/>
          <w:sz w:val="22"/>
          <w:szCs w:val="22"/>
        </w:rPr>
        <w:t>za realizację Opcji – sprawowanie nadzoru autorskiego</w:t>
      </w:r>
      <w:r w:rsidRPr="00435218">
        <w:rPr>
          <w:rFonts w:ascii="Arial" w:eastAsia="Calibri" w:hAnsi="Arial" w:cs="Arial"/>
          <w:sz w:val="22"/>
          <w:szCs w:val="22"/>
          <w:lang w:eastAsia="en-US"/>
        </w:rPr>
        <w:t xml:space="preserve"> w efekcie zastosowania Waloryzacji na poziomie nie większym niż 15 % </w:t>
      </w:r>
      <w:r w:rsidR="007A545E" w:rsidRPr="00435218">
        <w:rPr>
          <w:rFonts w:ascii="Arial" w:eastAsia="Calibri" w:hAnsi="Arial" w:cs="Arial"/>
          <w:sz w:val="22"/>
          <w:szCs w:val="22"/>
          <w:lang w:eastAsia="en-US"/>
        </w:rPr>
        <w:t xml:space="preserve">wynagrodzenia </w:t>
      </w:r>
      <w:r w:rsidR="007A545E" w:rsidRPr="00435218">
        <w:rPr>
          <w:rFonts w:ascii="Arial" w:hAnsi="Arial" w:cs="Arial"/>
          <w:sz w:val="22"/>
          <w:szCs w:val="22"/>
        </w:rPr>
        <w:t xml:space="preserve">za realizację </w:t>
      </w:r>
      <w:r w:rsidR="00926641" w:rsidRPr="00435218">
        <w:rPr>
          <w:rFonts w:ascii="Arial" w:hAnsi="Arial" w:cs="Arial"/>
          <w:sz w:val="22"/>
          <w:szCs w:val="22"/>
        </w:rPr>
        <w:t xml:space="preserve">Zamówienia Podstawowego </w:t>
      </w:r>
      <w:r w:rsidR="007A545E" w:rsidRPr="00435218">
        <w:rPr>
          <w:rFonts w:ascii="Arial" w:hAnsi="Arial" w:cs="Arial"/>
          <w:sz w:val="22"/>
          <w:szCs w:val="22"/>
        </w:rPr>
        <w:t>określone</w:t>
      </w:r>
      <w:r w:rsidR="00926641" w:rsidRPr="00435218">
        <w:rPr>
          <w:rFonts w:ascii="Arial" w:hAnsi="Arial" w:cs="Arial"/>
          <w:sz w:val="22"/>
          <w:szCs w:val="22"/>
        </w:rPr>
        <w:t>go</w:t>
      </w:r>
      <w:r w:rsidR="007A545E" w:rsidRPr="00435218">
        <w:rPr>
          <w:rFonts w:ascii="Arial" w:hAnsi="Arial" w:cs="Arial"/>
          <w:sz w:val="22"/>
          <w:szCs w:val="22"/>
        </w:rPr>
        <w:t xml:space="preserve"> w ofercie.</w:t>
      </w:r>
    </w:p>
    <w:p w14:paraId="37E759BD" w14:textId="30791A3E" w:rsidR="008443F2" w:rsidRPr="00435218" w:rsidRDefault="008443F2" w:rsidP="00F61710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eastAsiaTheme="minorHAnsi" w:hAnsi="Arial" w:cs="Arial"/>
          <w:sz w:val="22"/>
          <w:szCs w:val="22"/>
          <w:lang w:eastAsia="en-US"/>
        </w:rPr>
        <w:t xml:space="preserve">Wysokość wynagrodzenia </w:t>
      </w:r>
      <w:r w:rsidRPr="00435218">
        <w:rPr>
          <w:rFonts w:ascii="Arial" w:hAnsi="Arial" w:cs="Arial"/>
          <w:b/>
          <w:sz w:val="22"/>
          <w:szCs w:val="22"/>
        </w:rPr>
        <w:t>WYKONAWCY</w:t>
      </w:r>
      <w:r w:rsidRPr="00435218">
        <w:rPr>
          <w:rFonts w:ascii="Arial" w:eastAsiaTheme="minorHAnsi" w:hAnsi="Arial" w:cs="Arial"/>
          <w:sz w:val="22"/>
          <w:szCs w:val="22"/>
          <w:lang w:eastAsia="en-US"/>
        </w:rPr>
        <w:t xml:space="preserve"> może podlegać waloryzacji gdy wskaźnik wzrostu lub spadku wskaźnika </w:t>
      </w:r>
      <w:proofErr w:type="spellStart"/>
      <w:r w:rsidRPr="00435218">
        <w:rPr>
          <w:rFonts w:ascii="Arial" w:eastAsiaTheme="minorHAnsi" w:hAnsi="Arial" w:cs="Arial"/>
          <w:sz w:val="22"/>
          <w:szCs w:val="22"/>
          <w:lang w:eastAsia="en-US"/>
        </w:rPr>
        <w:t>W</w:t>
      </w:r>
      <w:r w:rsidRPr="00435218">
        <w:rPr>
          <w:rFonts w:ascii="Arial" w:eastAsiaTheme="minorHAnsi" w:hAnsi="Arial" w:cs="Arial"/>
          <w:sz w:val="22"/>
          <w:szCs w:val="22"/>
          <w:vertAlign w:val="subscript"/>
          <w:lang w:eastAsia="en-US"/>
        </w:rPr>
        <w:t>w</w:t>
      </w:r>
      <w:proofErr w:type="spellEnd"/>
      <w:r w:rsidRPr="00435218">
        <w:rPr>
          <w:rFonts w:ascii="Arial" w:eastAsiaTheme="minorHAnsi" w:hAnsi="Arial" w:cs="Arial"/>
          <w:sz w:val="22"/>
          <w:szCs w:val="22"/>
          <w:vertAlign w:val="subscript"/>
          <w:lang w:eastAsia="en-US"/>
        </w:rPr>
        <w:t>(n)</w:t>
      </w:r>
      <w:r w:rsidRPr="00435218">
        <w:rPr>
          <w:rFonts w:ascii="Arial" w:eastAsiaTheme="minorHAnsi" w:hAnsi="Arial" w:cs="Arial"/>
          <w:sz w:val="22"/>
          <w:szCs w:val="22"/>
          <w:lang w:eastAsia="en-US"/>
        </w:rPr>
        <w:t xml:space="preserve"> przekroczy poziom równy lub wyższy niż 104,0 lub równy lub niższy niż 96,0 w odniesieniu do </w:t>
      </w:r>
      <w:bookmarkStart w:id="42" w:name="_Hlk102115647"/>
      <w:r w:rsidRPr="00435218">
        <w:rPr>
          <w:rFonts w:ascii="Arial" w:eastAsiaTheme="minorHAnsi" w:hAnsi="Arial" w:cs="Arial"/>
          <w:sz w:val="22"/>
          <w:szCs w:val="22"/>
          <w:lang w:eastAsia="en-US"/>
        </w:rPr>
        <w:t xml:space="preserve">wskaźnika </w:t>
      </w:r>
      <w:proofErr w:type="spellStart"/>
      <w:r w:rsidRPr="00435218">
        <w:rPr>
          <w:rFonts w:ascii="Arial" w:eastAsiaTheme="minorHAnsi" w:hAnsi="Arial" w:cs="Arial"/>
          <w:sz w:val="22"/>
          <w:szCs w:val="22"/>
          <w:lang w:eastAsia="en-US"/>
        </w:rPr>
        <w:t>Wb</w:t>
      </w:r>
      <w:proofErr w:type="spellEnd"/>
      <w:r w:rsidRPr="00435218">
        <w:rPr>
          <w:rFonts w:ascii="Arial" w:eastAsiaTheme="minorHAnsi" w:hAnsi="Arial" w:cs="Arial"/>
          <w:sz w:val="22"/>
          <w:szCs w:val="22"/>
          <w:lang w:eastAsia="en-US"/>
        </w:rPr>
        <w:t xml:space="preserve"> opublikowanego w miesiącu zawarcia umowy</w:t>
      </w:r>
      <w:bookmarkEnd w:id="42"/>
      <w:r w:rsidRPr="00435218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5F497061" w14:textId="77777777" w:rsidR="00577DC4" w:rsidRPr="00435218" w:rsidRDefault="00151D42" w:rsidP="00F61710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eastAsiaTheme="minorHAnsi" w:hAnsi="Arial" w:cs="Arial"/>
          <w:sz w:val="22"/>
          <w:szCs w:val="22"/>
          <w:lang w:eastAsia="en-US"/>
        </w:rPr>
        <w:t>Waloryzacja wynagrodzenia będzie następowała automatycznie i nie wymaga zawierania Aneksu od umowy.</w:t>
      </w:r>
      <w:r w:rsidRPr="00435218">
        <w:rPr>
          <w:rFonts w:ascii="Arial" w:hAnsi="Arial" w:cs="Arial"/>
          <w:sz w:val="22"/>
          <w:szCs w:val="22"/>
        </w:rPr>
        <w:t xml:space="preserve"> </w:t>
      </w:r>
    </w:p>
    <w:p w14:paraId="092E3A7C" w14:textId="77777777" w:rsidR="00577DC4" w:rsidRPr="00435218" w:rsidRDefault="00577DC4" w:rsidP="00F61710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eastAsia="Arial" w:hAnsi="Arial" w:cs="Arial"/>
          <w:b/>
          <w:bCs/>
          <w:sz w:val="22"/>
          <w:szCs w:val="22"/>
        </w:rPr>
        <w:t>WYKONAWCA</w:t>
      </w:r>
      <w:r w:rsidRPr="00435218">
        <w:rPr>
          <w:rFonts w:ascii="Arial" w:eastAsia="Arial" w:hAnsi="Arial" w:cs="Arial"/>
          <w:sz w:val="22"/>
          <w:szCs w:val="22"/>
        </w:rPr>
        <w:t xml:space="preserve">, który uzyska </w:t>
      </w:r>
      <w:r w:rsidRPr="00435218">
        <w:rPr>
          <w:rFonts w:ascii="Arial" w:hAnsi="Arial" w:cs="Arial"/>
          <w:sz w:val="22"/>
          <w:szCs w:val="22"/>
        </w:rPr>
        <w:t>w</w:t>
      </w:r>
      <w:r w:rsidRPr="00435218">
        <w:rPr>
          <w:rFonts w:ascii="Arial" w:eastAsia="Arial" w:hAnsi="Arial" w:cs="Arial"/>
          <w:sz w:val="22"/>
          <w:szCs w:val="22"/>
        </w:rPr>
        <w:t xml:space="preserve">aloryzację zobowiązany jest do zmiany wynagrodzenia przysługującego </w:t>
      </w:r>
      <w:r w:rsidRPr="00435218">
        <w:rPr>
          <w:rFonts w:ascii="Arial" w:hAnsi="Arial" w:cs="Arial"/>
          <w:sz w:val="22"/>
          <w:szCs w:val="22"/>
        </w:rPr>
        <w:t>p</w:t>
      </w:r>
      <w:r w:rsidRPr="00435218">
        <w:rPr>
          <w:rFonts w:ascii="Arial" w:eastAsia="Arial" w:hAnsi="Arial" w:cs="Arial"/>
          <w:sz w:val="22"/>
          <w:szCs w:val="22"/>
        </w:rPr>
        <w:t xml:space="preserve">odwykonawcy, z którym zawarł umowę, w zakresie odpowiadającym zmianom kosztów dotyczących zobowiązania podwykonawcy, jeżeli łącznie spełnione są następujące warunki: </w:t>
      </w:r>
    </w:p>
    <w:p w14:paraId="6DD9F27C" w14:textId="6F49EC21" w:rsidR="00577DC4" w:rsidRPr="00435218" w:rsidRDefault="00577DC4" w:rsidP="00F61710">
      <w:pPr>
        <w:pStyle w:val="Akapitzlist"/>
        <w:numPr>
          <w:ilvl w:val="2"/>
          <w:numId w:val="19"/>
        </w:numPr>
        <w:spacing w:before="120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eastAsia="Arial" w:hAnsi="Arial" w:cs="Arial"/>
          <w:sz w:val="22"/>
          <w:szCs w:val="22"/>
        </w:rPr>
        <w:t xml:space="preserve">przedmiotem umowy są usługi w zakresie </w:t>
      </w:r>
      <w:r w:rsidR="00926641" w:rsidRPr="00435218">
        <w:rPr>
          <w:rFonts w:ascii="Arial" w:hAnsi="Arial" w:cs="Arial"/>
          <w:sz w:val="22"/>
          <w:szCs w:val="22"/>
        </w:rPr>
        <w:t xml:space="preserve">Zamówienia Podstawowego </w:t>
      </w:r>
      <w:r w:rsidRPr="00435218">
        <w:rPr>
          <w:rFonts w:ascii="Arial" w:eastAsia="Arial" w:hAnsi="Arial" w:cs="Arial"/>
          <w:sz w:val="22"/>
          <w:szCs w:val="22"/>
        </w:rPr>
        <w:t xml:space="preserve">oraz </w:t>
      </w:r>
    </w:p>
    <w:p w14:paraId="343CE6BF" w14:textId="6CFDB4D1" w:rsidR="00577DC4" w:rsidRPr="00435218" w:rsidRDefault="00577DC4" w:rsidP="00F61710">
      <w:pPr>
        <w:pStyle w:val="Akapitzlist"/>
        <w:numPr>
          <w:ilvl w:val="2"/>
          <w:numId w:val="19"/>
        </w:numPr>
        <w:spacing w:before="120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eastAsia="Arial" w:hAnsi="Arial" w:cs="Arial"/>
          <w:sz w:val="22"/>
          <w:szCs w:val="22"/>
        </w:rPr>
        <w:t xml:space="preserve">okres obowiązywania umowy </w:t>
      </w:r>
      <w:r w:rsidR="00926641" w:rsidRPr="00435218">
        <w:rPr>
          <w:rFonts w:ascii="Arial" w:eastAsia="Arial" w:hAnsi="Arial" w:cs="Arial"/>
          <w:sz w:val="22"/>
          <w:szCs w:val="22"/>
        </w:rPr>
        <w:t xml:space="preserve">w zakresie </w:t>
      </w:r>
      <w:r w:rsidR="00926641" w:rsidRPr="00435218">
        <w:rPr>
          <w:rFonts w:ascii="Arial" w:hAnsi="Arial" w:cs="Arial"/>
          <w:sz w:val="22"/>
          <w:szCs w:val="22"/>
        </w:rPr>
        <w:t xml:space="preserve">Zamówienia Podstawowego </w:t>
      </w:r>
      <w:r w:rsidRPr="00435218">
        <w:rPr>
          <w:rFonts w:ascii="Arial" w:eastAsia="Arial" w:hAnsi="Arial" w:cs="Arial"/>
          <w:sz w:val="22"/>
          <w:szCs w:val="22"/>
        </w:rPr>
        <w:t>przekracza 6</w:t>
      </w:r>
      <w:r w:rsidR="00926641" w:rsidRPr="00435218">
        <w:rPr>
          <w:rFonts w:ascii="Arial" w:eastAsia="Arial" w:hAnsi="Arial" w:cs="Arial"/>
          <w:sz w:val="22"/>
          <w:szCs w:val="22"/>
        </w:rPr>
        <w:t> </w:t>
      </w:r>
      <w:r w:rsidRPr="00435218">
        <w:rPr>
          <w:rFonts w:ascii="Arial" w:eastAsia="Arial" w:hAnsi="Arial" w:cs="Arial"/>
          <w:sz w:val="22"/>
          <w:szCs w:val="22"/>
        </w:rPr>
        <w:t>miesięcy.</w:t>
      </w:r>
    </w:p>
    <w:p w14:paraId="6EB0EA4A" w14:textId="77777777" w:rsidR="00303E72" w:rsidRDefault="00303E72">
      <w:pPr>
        <w:rPr>
          <w:rFonts w:ascii="Arial" w:eastAsia="Arial" w:hAnsi="Arial" w:cs="Arial"/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br w:type="page"/>
      </w:r>
    </w:p>
    <w:p w14:paraId="4FB9FB7E" w14:textId="4FCFB71E" w:rsidR="00FE3C8D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lastRenderedPageBreak/>
        <w:t>§ 1</w:t>
      </w:r>
      <w:r w:rsidR="00A96FD2" w:rsidRPr="00435218">
        <w:rPr>
          <w:b/>
          <w:bCs/>
          <w:color w:val="auto"/>
          <w:sz w:val="22"/>
          <w:szCs w:val="22"/>
        </w:rPr>
        <w:t>7</w:t>
      </w:r>
      <w:bookmarkStart w:id="43" w:name="bookmark37"/>
      <w:bookmarkEnd w:id="39"/>
    </w:p>
    <w:p w14:paraId="37390B46" w14:textId="77777777" w:rsidR="00406CC8" w:rsidRPr="00435218" w:rsidRDefault="00406CC8" w:rsidP="00406CC8">
      <w:pPr>
        <w:pStyle w:val="Teksttreci0"/>
        <w:numPr>
          <w:ilvl w:val="1"/>
          <w:numId w:val="25"/>
        </w:numPr>
        <w:shd w:val="clear" w:color="auto" w:fill="auto"/>
        <w:spacing w:before="120" w:after="0" w:line="240" w:lineRule="auto"/>
        <w:ind w:left="426" w:right="20" w:hanging="406"/>
        <w:rPr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ZAMAWIAJĄCY</w:t>
      </w:r>
      <w:r w:rsidRPr="00435218">
        <w:rPr>
          <w:color w:val="auto"/>
          <w:sz w:val="22"/>
          <w:szCs w:val="22"/>
        </w:rPr>
        <w:t xml:space="preserve"> przewiduje możliwość waloryzacji wynagrodzenia należnego </w:t>
      </w:r>
      <w:r w:rsidRPr="00435218">
        <w:rPr>
          <w:b/>
          <w:bCs/>
          <w:color w:val="auto"/>
          <w:sz w:val="22"/>
          <w:szCs w:val="22"/>
        </w:rPr>
        <w:t>WYKONAWCY</w:t>
      </w:r>
      <w:r w:rsidRPr="00435218">
        <w:rPr>
          <w:color w:val="auto"/>
          <w:sz w:val="22"/>
          <w:szCs w:val="22"/>
        </w:rPr>
        <w:t xml:space="preserve"> dla oddania wzrostów lub spadków kosztów związanych z realizacją zamówienia w części dotyczącej Opcji, zgodnie z poniższymi zasadami:</w:t>
      </w:r>
    </w:p>
    <w:p w14:paraId="22726089" w14:textId="77777777" w:rsidR="00406CC8" w:rsidRPr="00435218" w:rsidRDefault="00406CC8" w:rsidP="00406CC8">
      <w:pPr>
        <w:pStyle w:val="Akapitzlist"/>
        <w:numPr>
          <w:ilvl w:val="2"/>
          <w:numId w:val="25"/>
        </w:numPr>
        <w:autoSpaceDE w:val="0"/>
        <w:autoSpaceDN w:val="0"/>
        <w:adjustRightInd w:val="0"/>
        <w:spacing w:before="120"/>
        <w:ind w:left="850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>Waloryzacja będzie się odbywać się w oparciu o wskaźnik cen towarów i usług publikowany przez Główny Urząd Statystyczny (zwany dalej GUS), w układzie miesiąc poprzedni = 100, dotyczący kolejnych miesięcy kalendarzowych począwszy od miesiąca otwarcia oferty, do miesiąca za który została wystawiona faktura VAT za realizację Opcji – sprawowanie nadzoru autorskiego. W przypadku, gdyby w/w wskaźnik przestał być dostępny, strony uzgodnią inny, najbardziej zbliżony wskaźnik publikowany przez GUS.</w:t>
      </w:r>
    </w:p>
    <w:p w14:paraId="18EE3506" w14:textId="77777777" w:rsidR="00406CC8" w:rsidRPr="00435218" w:rsidRDefault="00406CC8" w:rsidP="00406CC8">
      <w:pPr>
        <w:pStyle w:val="Akapitzlist"/>
        <w:numPr>
          <w:ilvl w:val="2"/>
          <w:numId w:val="25"/>
        </w:numPr>
        <w:autoSpaceDE w:val="0"/>
        <w:autoSpaceDN w:val="0"/>
        <w:adjustRightInd w:val="0"/>
        <w:spacing w:before="120"/>
        <w:ind w:left="850" w:hanging="425"/>
        <w:contextualSpacing w:val="0"/>
        <w:jc w:val="both"/>
        <w:rPr>
          <w:rFonts w:ascii="Arial" w:eastAsia="Microsoft Sans Serif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 xml:space="preserve">Wskaźnik waloryzacji </w:t>
      </w:r>
      <w:proofErr w:type="spellStart"/>
      <w:r w:rsidRPr="00435218">
        <w:rPr>
          <w:rFonts w:ascii="Arial" w:hAnsi="Arial" w:cs="Arial"/>
          <w:sz w:val="22"/>
          <w:szCs w:val="22"/>
        </w:rPr>
        <w:t>W</w:t>
      </w:r>
      <w:r w:rsidRPr="00435218">
        <w:rPr>
          <w:rFonts w:ascii="Arial" w:hAnsi="Arial" w:cs="Arial"/>
          <w:sz w:val="22"/>
          <w:szCs w:val="22"/>
          <w:vertAlign w:val="subscript"/>
        </w:rPr>
        <w:t>w</w:t>
      </w:r>
      <w:proofErr w:type="spellEnd"/>
      <w:r w:rsidRPr="00435218">
        <w:rPr>
          <w:rFonts w:ascii="Arial" w:hAnsi="Arial" w:cs="Arial"/>
          <w:sz w:val="22"/>
          <w:szCs w:val="22"/>
          <w:vertAlign w:val="subscript"/>
        </w:rPr>
        <w:t xml:space="preserve"> (n)</w:t>
      </w:r>
      <w:r w:rsidRPr="00435218">
        <w:rPr>
          <w:rFonts w:ascii="Arial" w:hAnsi="Arial" w:cs="Arial"/>
          <w:sz w:val="22"/>
          <w:szCs w:val="22"/>
        </w:rPr>
        <w:t xml:space="preserve"> przez który należy każdorazowo przemnożyć wartość faktury VAT za n-ty miesiąc powstaje poprzez przemnożenie przez siebie wskaźników cen towarów i usług dla kolejnych miesięcy począwszy od miesiąca w którym nastąpiło otwarcie oferty (miesiąc 0 gdy wskaźnik jest równy 100) do miesiąca za który nastąpi wystawienie faktury (miesiąc n-ty) wg poniższego wzoru:</w:t>
      </w:r>
    </w:p>
    <w:p w14:paraId="0574E513" w14:textId="77777777" w:rsidR="00406CC8" w:rsidRPr="00435218" w:rsidRDefault="00000000" w:rsidP="00406CC8">
      <w:pPr>
        <w:pStyle w:val="numerowanie"/>
        <w:numPr>
          <w:ilvl w:val="0"/>
          <w:numId w:val="0"/>
        </w:numPr>
        <w:spacing w:after="0" w:line="240" w:lineRule="auto"/>
        <w:ind w:left="720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</w:rPr>
                <m:t>W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</w:rPr>
                <m:t>w (n)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=a+</m:t>
          </m:r>
          <m:d>
            <m:d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1-a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r>
            <w:rPr>
              <w:rFonts w:ascii="Cambria Math" w:hAnsi="Cambria Math" w:cs="Arial"/>
              <w:sz w:val="22"/>
              <w:szCs w:val="22"/>
            </w:rPr>
            <m:t xml:space="preserve"> (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0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2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3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×………….×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n-1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n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100</m:t>
              </m:r>
            </m:den>
          </m:f>
          <m:r>
            <w:rPr>
              <w:rFonts w:ascii="Cambria Math" w:hAnsi="Cambria Math" w:cs="Arial"/>
              <w:sz w:val="22"/>
              <w:szCs w:val="22"/>
            </w:rPr>
            <m:t>)</m:t>
          </m:r>
        </m:oMath>
      </m:oMathPara>
    </w:p>
    <w:p w14:paraId="7084BEB9" w14:textId="77777777" w:rsidR="00406CC8" w:rsidRPr="00435218" w:rsidRDefault="00406CC8" w:rsidP="00406CC8">
      <w:pPr>
        <w:spacing w:before="120"/>
        <w:ind w:left="851"/>
        <w:jc w:val="both"/>
        <w:rPr>
          <w:rFonts w:ascii="Arial" w:hAnsi="Arial" w:cs="Arial"/>
          <w:color w:val="auto"/>
          <w:spacing w:val="4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gdzie:</w:t>
      </w:r>
    </w:p>
    <w:p w14:paraId="2F95C195" w14:textId="77777777" w:rsidR="00406CC8" w:rsidRPr="00435218" w:rsidRDefault="00406CC8" w:rsidP="00406CC8">
      <w:pPr>
        <w:spacing w:before="120"/>
        <w:ind w:left="851"/>
        <w:jc w:val="both"/>
        <w:rPr>
          <w:rFonts w:ascii="Arial" w:hAnsi="Arial" w:cs="Arial"/>
          <w:color w:val="auto"/>
          <w:spacing w:val="4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„</w:t>
      </w:r>
      <w:proofErr w:type="spellStart"/>
      <w:r w:rsidRPr="00435218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w</w:t>
      </w:r>
      <w:proofErr w:type="spellEnd"/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 xml:space="preserve"> (n)</w:t>
      </w:r>
      <w:r w:rsidRPr="00435218">
        <w:rPr>
          <w:rFonts w:ascii="Arial" w:hAnsi="Arial" w:cs="Arial"/>
          <w:color w:val="auto"/>
          <w:spacing w:val="4"/>
          <w:sz w:val="22"/>
          <w:szCs w:val="22"/>
        </w:rPr>
        <w:t>" –wskaźnik waloryzacji dla n-tego miesiąca;</w:t>
      </w:r>
    </w:p>
    <w:p w14:paraId="1F304D11" w14:textId="77777777" w:rsidR="00406CC8" w:rsidRPr="00435218" w:rsidRDefault="00406CC8" w:rsidP="00406CC8">
      <w:pPr>
        <w:spacing w:before="120"/>
        <w:ind w:left="851"/>
        <w:jc w:val="both"/>
        <w:rPr>
          <w:rFonts w:ascii="Arial" w:hAnsi="Arial" w:cs="Arial"/>
          <w:color w:val="auto"/>
          <w:spacing w:val="4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„a" - stały współczynnik o wartości 0,5 obrazujący część wynagrodzenia, które nie podlega waloryzacji (element niewaloryzowany).</w:t>
      </w:r>
    </w:p>
    <w:p w14:paraId="1B095A26" w14:textId="77777777" w:rsidR="00406CC8" w:rsidRPr="00435218" w:rsidRDefault="00406CC8" w:rsidP="00406CC8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„W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0</w:t>
      </w:r>
      <w:r w:rsidRPr="00435218">
        <w:rPr>
          <w:rFonts w:ascii="Arial" w:hAnsi="Arial" w:cs="Arial"/>
          <w:color w:val="auto"/>
          <w:spacing w:val="4"/>
          <w:sz w:val="22"/>
          <w:szCs w:val="22"/>
        </w:rPr>
        <w:t xml:space="preserve">" – </w:t>
      </w:r>
      <w:r w:rsidRPr="00435218">
        <w:rPr>
          <w:rFonts w:ascii="Arial" w:hAnsi="Arial" w:cs="Arial"/>
          <w:color w:val="auto"/>
          <w:sz w:val="22"/>
          <w:szCs w:val="22"/>
        </w:rPr>
        <w:t>wskaźnik „0” z miesiąca otwarcia oferty = 100</w:t>
      </w:r>
    </w:p>
    <w:p w14:paraId="50D41688" w14:textId="77777777" w:rsidR="00406CC8" w:rsidRPr="00435218" w:rsidRDefault="00406CC8" w:rsidP="00406CC8">
      <w:pPr>
        <w:spacing w:before="120"/>
        <w:ind w:left="851"/>
        <w:jc w:val="both"/>
        <w:rPr>
          <w:rFonts w:ascii="Arial" w:hAnsi="Arial" w:cs="Arial"/>
          <w:color w:val="auto"/>
          <w:spacing w:val="4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„W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1</w:t>
      </w:r>
      <w:r w:rsidRPr="00435218">
        <w:rPr>
          <w:rFonts w:ascii="Arial" w:hAnsi="Arial" w:cs="Arial"/>
          <w:color w:val="auto"/>
          <w:spacing w:val="4"/>
          <w:sz w:val="22"/>
          <w:szCs w:val="22"/>
        </w:rPr>
        <w:t xml:space="preserve">" – </w:t>
      </w:r>
      <w:r w:rsidRPr="00435218">
        <w:rPr>
          <w:rFonts w:ascii="Arial" w:hAnsi="Arial" w:cs="Arial"/>
          <w:color w:val="auto"/>
          <w:sz w:val="22"/>
          <w:szCs w:val="22"/>
        </w:rPr>
        <w:t>wskaźnik „1” z następnego miesiąca po miesiącu otwarcia oferty (wskaźnik cen towarów i usług publikowany przez GUS, w układzie miesiąc poprzedni = 100)</w:t>
      </w:r>
    </w:p>
    <w:p w14:paraId="7371381E" w14:textId="77777777" w:rsidR="00406CC8" w:rsidRPr="00435218" w:rsidRDefault="00406CC8" w:rsidP="00406CC8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„W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2</w:t>
      </w:r>
      <w:r w:rsidRPr="00435218">
        <w:rPr>
          <w:rFonts w:ascii="Arial" w:hAnsi="Arial" w:cs="Arial"/>
          <w:color w:val="auto"/>
          <w:spacing w:val="4"/>
          <w:sz w:val="22"/>
          <w:szCs w:val="22"/>
        </w:rPr>
        <w:t>”, „W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3</w:t>
      </w:r>
      <w:r w:rsidRPr="00435218">
        <w:rPr>
          <w:rFonts w:ascii="Arial" w:hAnsi="Arial" w:cs="Arial"/>
          <w:color w:val="auto"/>
          <w:spacing w:val="4"/>
          <w:sz w:val="22"/>
          <w:szCs w:val="22"/>
        </w:rPr>
        <w:t xml:space="preserve">",… – </w:t>
      </w:r>
      <w:r w:rsidRPr="00435218">
        <w:rPr>
          <w:rFonts w:ascii="Arial" w:hAnsi="Arial" w:cs="Arial"/>
          <w:color w:val="auto"/>
          <w:sz w:val="22"/>
          <w:szCs w:val="22"/>
        </w:rPr>
        <w:t>wskaźniki „2”, „3”, … z kolejnych miesięcy po miesiącu otwarcia oferty (wskaźnik cen towarów i usług publikowany przez GUS, w układzie miesiąc poprzedni = 100)</w:t>
      </w:r>
    </w:p>
    <w:p w14:paraId="5982D97F" w14:textId="77777777" w:rsidR="00406CC8" w:rsidRPr="00435218" w:rsidRDefault="00406CC8" w:rsidP="00406CC8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n-1</w:t>
      </w:r>
      <w:r w:rsidRPr="00435218">
        <w:rPr>
          <w:rFonts w:ascii="Arial" w:hAnsi="Arial" w:cs="Arial"/>
          <w:color w:val="auto"/>
          <w:spacing w:val="4"/>
          <w:sz w:val="22"/>
          <w:szCs w:val="22"/>
        </w:rPr>
        <w:t xml:space="preserve">– </w:t>
      </w:r>
      <w:r w:rsidRPr="00435218">
        <w:rPr>
          <w:rFonts w:ascii="Arial" w:hAnsi="Arial" w:cs="Arial"/>
          <w:color w:val="auto"/>
          <w:sz w:val="22"/>
          <w:szCs w:val="22"/>
        </w:rPr>
        <w:t>wskaźnik „n-1” z miesiąca poprzedzającego miesiąc za który nastąpi wystawienie faktury (wskaźnik cen towarów i usług publikowany przez GUS, w układzie miesiąc poprzedni = 100)</w:t>
      </w:r>
    </w:p>
    <w:p w14:paraId="0BDECE0F" w14:textId="77777777" w:rsidR="00406CC8" w:rsidRPr="00435218" w:rsidRDefault="00406CC8" w:rsidP="00406CC8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„</w:t>
      </w:r>
      <w:proofErr w:type="spellStart"/>
      <w:r w:rsidRPr="00435218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n</w:t>
      </w:r>
      <w:proofErr w:type="spellEnd"/>
      <w:r w:rsidRPr="00435218">
        <w:rPr>
          <w:rFonts w:ascii="Arial" w:hAnsi="Arial" w:cs="Arial"/>
          <w:color w:val="auto"/>
          <w:spacing w:val="4"/>
          <w:sz w:val="22"/>
          <w:szCs w:val="22"/>
        </w:rPr>
        <w:t xml:space="preserve">" – </w:t>
      </w:r>
      <w:r w:rsidRPr="00435218">
        <w:rPr>
          <w:rFonts w:ascii="Arial" w:hAnsi="Arial" w:cs="Arial"/>
          <w:color w:val="auto"/>
          <w:sz w:val="22"/>
          <w:szCs w:val="22"/>
        </w:rPr>
        <w:t>wskaźnik „n” z miesiąca za który nastąpi wystawienie faktury (wskaźnik cen towarów i usług publikowany przez GUS, w układzie miesiąc poprzedni = 100)</w:t>
      </w:r>
    </w:p>
    <w:p w14:paraId="7D93BEA8" w14:textId="77777777" w:rsidR="00406CC8" w:rsidRPr="00435218" w:rsidRDefault="00406CC8" w:rsidP="00406CC8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435218">
        <w:rPr>
          <w:rFonts w:ascii="Arial" w:hAnsi="Arial" w:cs="Arial"/>
          <w:color w:val="auto"/>
          <w:sz w:val="22"/>
          <w:szCs w:val="22"/>
        </w:rPr>
        <w:t xml:space="preserve">W praktyce wskaźnik </w:t>
      </w:r>
      <w:r w:rsidRPr="00435218">
        <w:rPr>
          <w:rFonts w:ascii="Arial" w:hAnsi="Arial" w:cs="Arial"/>
          <w:color w:val="auto"/>
          <w:spacing w:val="4"/>
          <w:sz w:val="22"/>
          <w:szCs w:val="22"/>
        </w:rPr>
        <w:t>„</w:t>
      </w:r>
      <w:proofErr w:type="spellStart"/>
      <w:r w:rsidRPr="00435218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w</w:t>
      </w:r>
      <w:proofErr w:type="spellEnd"/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 xml:space="preserve"> (n)</w:t>
      </w:r>
      <w:r w:rsidRPr="00435218">
        <w:rPr>
          <w:rFonts w:ascii="Arial" w:hAnsi="Arial" w:cs="Arial"/>
          <w:color w:val="auto"/>
          <w:spacing w:val="4"/>
          <w:sz w:val="22"/>
          <w:szCs w:val="22"/>
        </w:rPr>
        <w:t xml:space="preserve">" </w:t>
      </w:r>
      <w:r w:rsidRPr="00435218">
        <w:rPr>
          <w:rFonts w:ascii="Arial" w:hAnsi="Arial" w:cs="Arial"/>
          <w:color w:val="auto"/>
          <w:sz w:val="22"/>
          <w:szCs w:val="22"/>
        </w:rPr>
        <w:t>powstaje poprzez przemnożenie poprzednio obliczonego wskaźnika dla miesiąca n-1 przez wskaźnik dla miesiąca bieżącego n</w:t>
      </w:r>
    </w:p>
    <w:p w14:paraId="28062F7D" w14:textId="77777777" w:rsidR="00406CC8" w:rsidRPr="00435218" w:rsidRDefault="00000000" w:rsidP="00406CC8">
      <w:pPr>
        <w:pStyle w:val="numerowanie"/>
        <w:numPr>
          <w:ilvl w:val="0"/>
          <w:numId w:val="0"/>
        </w:numPr>
        <w:spacing w:after="0" w:line="240" w:lineRule="auto"/>
        <w:ind w:left="567"/>
        <w:jc w:val="center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2"/>
                <w:szCs w:val="22"/>
              </w:rPr>
              <m:t>W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2"/>
                <w:szCs w:val="22"/>
              </w:rPr>
              <m:t>w(n)</m:t>
            </m:r>
          </m:sub>
        </m:sSub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=a+(1-a) × (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2"/>
                <w:szCs w:val="22"/>
              </w:rPr>
              <m:t>W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2"/>
                <w:szCs w:val="22"/>
              </w:rPr>
              <m:t>w (n-1)</m:t>
            </m:r>
          </m:sub>
        </m:sSub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sz w:val="22"/>
                    <w:szCs w:val="2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</w:rPr>
                  <m:t>W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100</m:t>
            </m:r>
          </m:den>
        </m:f>
      </m:oMath>
      <w:r w:rsidR="00406CC8" w:rsidRPr="00435218">
        <w:rPr>
          <w:rFonts w:ascii="Arial" w:eastAsiaTheme="minorEastAsia" w:hAnsi="Arial" w:cs="Arial"/>
          <w:sz w:val="22"/>
          <w:szCs w:val="22"/>
        </w:rPr>
        <w:t>)</w:t>
      </w:r>
    </w:p>
    <w:p w14:paraId="10589D03" w14:textId="77777777" w:rsidR="00406CC8" w:rsidRPr="00435218" w:rsidRDefault="00406CC8" w:rsidP="00406CC8">
      <w:pPr>
        <w:spacing w:before="120"/>
        <w:ind w:left="851"/>
        <w:jc w:val="both"/>
        <w:rPr>
          <w:rFonts w:ascii="Arial" w:hAnsi="Arial" w:cs="Arial"/>
          <w:color w:val="auto"/>
          <w:spacing w:val="4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gdzie:</w:t>
      </w:r>
    </w:p>
    <w:p w14:paraId="328C4452" w14:textId="77777777" w:rsidR="00406CC8" w:rsidRPr="00435218" w:rsidRDefault="00406CC8" w:rsidP="00406CC8">
      <w:pPr>
        <w:spacing w:before="120"/>
        <w:ind w:left="851"/>
        <w:jc w:val="both"/>
        <w:rPr>
          <w:rFonts w:ascii="Arial" w:hAnsi="Arial" w:cs="Arial"/>
          <w:color w:val="auto"/>
          <w:spacing w:val="4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„</w:t>
      </w:r>
      <w:proofErr w:type="spellStart"/>
      <w:r w:rsidRPr="00435218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w</w:t>
      </w:r>
      <w:proofErr w:type="spellEnd"/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 xml:space="preserve"> (n)</w:t>
      </w:r>
      <w:r w:rsidRPr="00435218">
        <w:rPr>
          <w:rFonts w:ascii="Arial" w:hAnsi="Arial" w:cs="Arial"/>
          <w:color w:val="auto"/>
          <w:spacing w:val="4"/>
          <w:sz w:val="22"/>
          <w:szCs w:val="22"/>
        </w:rPr>
        <w:t>" – wskaźnik waloryzacji dla n-tego miesiąca;</w:t>
      </w:r>
    </w:p>
    <w:p w14:paraId="4A25DB86" w14:textId="77777777" w:rsidR="00406CC8" w:rsidRPr="00435218" w:rsidRDefault="00406CC8" w:rsidP="00406CC8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„</w:t>
      </w:r>
      <w:proofErr w:type="spellStart"/>
      <w:r w:rsidRPr="00435218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w</w:t>
      </w:r>
      <w:proofErr w:type="spellEnd"/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 xml:space="preserve"> (n-1)</w:t>
      </w:r>
      <w:r w:rsidRPr="00435218">
        <w:rPr>
          <w:rFonts w:ascii="Arial" w:hAnsi="Arial" w:cs="Arial"/>
          <w:color w:val="auto"/>
          <w:spacing w:val="4"/>
          <w:sz w:val="22"/>
          <w:szCs w:val="22"/>
        </w:rPr>
        <w:t xml:space="preserve">" – wskaźnik waloryzacji </w:t>
      </w:r>
      <w:r w:rsidRPr="00435218">
        <w:rPr>
          <w:rFonts w:ascii="Arial" w:hAnsi="Arial" w:cs="Arial"/>
          <w:color w:val="auto"/>
          <w:sz w:val="22"/>
          <w:szCs w:val="22"/>
        </w:rPr>
        <w:t>z miesiąca poprzedzającego miesiąc za który nastąpiło wystawienie faktury</w:t>
      </w:r>
    </w:p>
    <w:p w14:paraId="29638670" w14:textId="77777777" w:rsidR="00406CC8" w:rsidRPr="00435218" w:rsidRDefault="00406CC8" w:rsidP="00406CC8">
      <w:pPr>
        <w:spacing w:before="120"/>
        <w:ind w:left="851"/>
        <w:jc w:val="both"/>
        <w:rPr>
          <w:rFonts w:ascii="Arial" w:hAnsi="Arial" w:cs="Arial"/>
          <w:color w:val="auto"/>
          <w:sz w:val="22"/>
          <w:szCs w:val="22"/>
        </w:rPr>
      </w:pPr>
      <w:r w:rsidRPr="00435218">
        <w:rPr>
          <w:rFonts w:ascii="Arial" w:hAnsi="Arial" w:cs="Arial"/>
          <w:color w:val="auto"/>
          <w:spacing w:val="4"/>
          <w:sz w:val="22"/>
          <w:szCs w:val="22"/>
        </w:rPr>
        <w:t>„</w:t>
      </w:r>
      <w:proofErr w:type="spellStart"/>
      <w:r w:rsidRPr="00435218">
        <w:rPr>
          <w:rFonts w:ascii="Arial" w:hAnsi="Arial" w:cs="Arial"/>
          <w:color w:val="auto"/>
          <w:spacing w:val="4"/>
          <w:sz w:val="22"/>
          <w:szCs w:val="22"/>
        </w:rPr>
        <w:t>W</w:t>
      </w:r>
      <w:r w:rsidRPr="00435218">
        <w:rPr>
          <w:rFonts w:ascii="Arial" w:hAnsi="Arial" w:cs="Arial"/>
          <w:color w:val="auto"/>
          <w:spacing w:val="4"/>
          <w:sz w:val="22"/>
          <w:szCs w:val="22"/>
          <w:vertAlign w:val="subscript"/>
        </w:rPr>
        <w:t>n</w:t>
      </w:r>
      <w:proofErr w:type="spellEnd"/>
      <w:r w:rsidRPr="00435218">
        <w:rPr>
          <w:rFonts w:ascii="Arial" w:hAnsi="Arial" w:cs="Arial"/>
          <w:color w:val="auto"/>
          <w:spacing w:val="4"/>
          <w:sz w:val="22"/>
          <w:szCs w:val="22"/>
        </w:rPr>
        <w:t xml:space="preserve">" – </w:t>
      </w:r>
      <w:r w:rsidRPr="00435218">
        <w:rPr>
          <w:rFonts w:ascii="Arial" w:hAnsi="Arial" w:cs="Arial"/>
          <w:color w:val="auto"/>
          <w:sz w:val="22"/>
          <w:szCs w:val="22"/>
        </w:rPr>
        <w:t>wskaźnik „n” z miesiąca za który nastąpiło wystawienie faktury (wskaźnik cen towarów i usług publikowany przez GUS, w układzie miesiąc poprzedni = 100)</w:t>
      </w:r>
    </w:p>
    <w:p w14:paraId="6A293999" w14:textId="77777777" w:rsidR="00406CC8" w:rsidRPr="00435218" w:rsidRDefault="00406CC8" w:rsidP="00406CC8">
      <w:pPr>
        <w:pStyle w:val="Akapitzlist"/>
        <w:numPr>
          <w:ilvl w:val="2"/>
          <w:numId w:val="25"/>
        </w:numPr>
        <w:spacing w:before="120"/>
        <w:ind w:left="992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lastRenderedPageBreak/>
        <w:t xml:space="preserve">Ilorazy wskaźników cen (np. </w:t>
      </w:r>
      <m:oMath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sz w:val="22"/>
                    <w:szCs w:val="2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</w:rPr>
                  <m:t>W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2"/>
                    <w:szCs w:val="22"/>
                  </w:rPr>
                  <m:t>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100</m:t>
            </m:r>
          </m:den>
        </m:f>
      </m:oMath>
      <w:r w:rsidRPr="00435218">
        <w:rPr>
          <w:rFonts w:ascii="Arial" w:eastAsiaTheme="minorEastAsia" w:hAnsi="Arial" w:cs="Arial"/>
          <w:sz w:val="22"/>
          <w:szCs w:val="22"/>
        </w:rPr>
        <w:t xml:space="preserve">) </w:t>
      </w:r>
      <w:r w:rsidRPr="00435218">
        <w:rPr>
          <w:rFonts w:ascii="Arial" w:hAnsi="Arial" w:cs="Arial"/>
          <w:sz w:val="22"/>
          <w:szCs w:val="22"/>
        </w:rPr>
        <w:t xml:space="preserve">należy obliczać z dokładnością do trzech miejsc po przecinku. Natomiast wynik iloczynów tj. wskaźnik waloryzacji </w:t>
      </w:r>
      <w:proofErr w:type="spellStart"/>
      <w:r w:rsidRPr="00435218">
        <w:rPr>
          <w:rFonts w:ascii="Arial" w:hAnsi="Arial" w:cs="Arial"/>
          <w:sz w:val="22"/>
          <w:szCs w:val="22"/>
        </w:rPr>
        <w:t>W</w:t>
      </w:r>
      <w:r w:rsidRPr="00435218">
        <w:rPr>
          <w:rFonts w:ascii="Arial" w:hAnsi="Arial" w:cs="Arial"/>
          <w:sz w:val="22"/>
          <w:szCs w:val="22"/>
          <w:vertAlign w:val="subscript"/>
        </w:rPr>
        <w:t>w</w:t>
      </w:r>
      <w:proofErr w:type="spellEnd"/>
      <w:r w:rsidRPr="00435218">
        <w:rPr>
          <w:rFonts w:ascii="Arial" w:hAnsi="Arial" w:cs="Arial"/>
          <w:sz w:val="22"/>
          <w:szCs w:val="22"/>
          <w:vertAlign w:val="subscript"/>
        </w:rPr>
        <w:t xml:space="preserve"> (n)</w:t>
      </w:r>
      <w:r w:rsidRPr="00435218">
        <w:rPr>
          <w:rFonts w:ascii="Arial" w:hAnsi="Arial" w:cs="Arial"/>
          <w:sz w:val="22"/>
          <w:szCs w:val="22"/>
        </w:rPr>
        <w:t xml:space="preserve"> należy obliczać z dokładnością do 4 miejsc po przecinku. </w:t>
      </w:r>
    </w:p>
    <w:p w14:paraId="4A93844A" w14:textId="77777777" w:rsidR="00406CC8" w:rsidRPr="00435218" w:rsidRDefault="00406CC8" w:rsidP="00406CC8">
      <w:pPr>
        <w:pStyle w:val="Akapitzlist"/>
        <w:numPr>
          <w:ilvl w:val="1"/>
          <w:numId w:val="25"/>
        </w:numPr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 xml:space="preserve">Kwota netto płatna </w:t>
      </w:r>
      <w:r w:rsidRPr="00435218">
        <w:rPr>
          <w:rFonts w:ascii="Arial" w:hAnsi="Arial" w:cs="Arial"/>
          <w:b/>
          <w:sz w:val="22"/>
          <w:szCs w:val="22"/>
        </w:rPr>
        <w:t>WYKONAWCA</w:t>
      </w:r>
      <w:r w:rsidRPr="00435218">
        <w:rPr>
          <w:rFonts w:ascii="Arial" w:hAnsi="Arial" w:cs="Arial"/>
          <w:sz w:val="22"/>
          <w:szCs w:val="22"/>
        </w:rPr>
        <w:t xml:space="preserve"> związana z realizacją zamówienia w części dotyczącej Opcji będzie waloryzowane jednokrotnie w miesiącu w którym nastąpi odbiór końcowy robót budowlanych zrealizowanych w oparciu o opracowaną dokumentację projektowa.</w:t>
      </w:r>
    </w:p>
    <w:p w14:paraId="1846DF54" w14:textId="77777777" w:rsidR="00406CC8" w:rsidRPr="00435218" w:rsidRDefault="00406CC8" w:rsidP="00406CC8">
      <w:pPr>
        <w:pStyle w:val="Akapitzlist"/>
        <w:numPr>
          <w:ilvl w:val="1"/>
          <w:numId w:val="25"/>
        </w:numPr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ZAMAWIAJĄCY</w:t>
      </w:r>
      <w:r w:rsidRPr="00435218">
        <w:rPr>
          <w:rFonts w:ascii="Arial" w:eastAsiaTheme="minorHAnsi" w:hAnsi="Arial" w:cs="Arial"/>
          <w:sz w:val="22"/>
          <w:szCs w:val="22"/>
          <w:lang w:eastAsia="en-US"/>
        </w:rPr>
        <w:t xml:space="preserve"> przewiduje możliwość jednokrotnej waloryzacji wynagrodzenia </w:t>
      </w:r>
      <w:r w:rsidRPr="00435218">
        <w:rPr>
          <w:rFonts w:ascii="Arial" w:hAnsi="Arial" w:cs="Arial"/>
          <w:b/>
          <w:sz w:val="22"/>
          <w:szCs w:val="22"/>
        </w:rPr>
        <w:t>WYKONAWCY</w:t>
      </w:r>
      <w:r w:rsidRPr="00435218">
        <w:rPr>
          <w:rFonts w:ascii="Arial" w:hAnsi="Arial" w:cs="Arial"/>
          <w:bCs/>
          <w:sz w:val="22"/>
          <w:szCs w:val="22"/>
        </w:rPr>
        <w:t xml:space="preserve"> po zakończeniu całości robót budowlanych za okres </w:t>
      </w:r>
      <w:r w:rsidRPr="00435218">
        <w:rPr>
          <w:rFonts w:ascii="Arial" w:eastAsiaTheme="minorHAnsi" w:hAnsi="Arial" w:cs="Arial"/>
          <w:sz w:val="22"/>
          <w:szCs w:val="22"/>
          <w:lang w:eastAsia="en-US"/>
        </w:rPr>
        <w:t>od dnia zawarcia umowy do dnia podpisania protokołu odbioru końcowego robót.</w:t>
      </w:r>
    </w:p>
    <w:p w14:paraId="71F26830" w14:textId="77777777" w:rsidR="00406CC8" w:rsidRPr="00435218" w:rsidRDefault="00406CC8" w:rsidP="00406CC8">
      <w:pPr>
        <w:pStyle w:val="Akapitzlist"/>
        <w:numPr>
          <w:ilvl w:val="1"/>
          <w:numId w:val="25"/>
        </w:numPr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eastAsia="Calibri" w:hAnsi="Arial" w:cs="Arial"/>
          <w:sz w:val="22"/>
          <w:szCs w:val="22"/>
          <w:lang w:eastAsia="en-US"/>
        </w:rPr>
        <w:t xml:space="preserve">Strony ustalają maksymalną wartość obniżenia albo wzrostu wynagrodzenia </w:t>
      </w:r>
      <w:r w:rsidRPr="00435218">
        <w:rPr>
          <w:rFonts w:ascii="Arial" w:hAnsi="Arial" w:cs="Arial"/>
          <w:sz w:val="22"/>
          <w:szCs w:val="22"/>
        </w:rPr>
        <w:t>za realizację Opcji – sprawowanie nadzoru autorskiego</w:t>
      </w:r>
      <w:r w:rsidRPr="00435218">
        <w:rPr>
          <w:rFonts w:ascii="Arial" w:eastAsia="Calibri" w:hAnsi="Arial" w:cs="Arial"/>
          <w:sz w:val="22"/>
          <w:szCs w:val="22"/>
          <w:lang w:eastAsia="en-US"/>
        </w:rPr>
        <w:t xml:space="preserve"> w efekcie zastosowania Waloryzacji na poziomie nie większym niż 15 % wynagrodzenia </w:t>
      </w:r>
      <w:r w:rsidRPr="00435218">
        <w:rPr>
          <w:rFonts w:ascii="Arial" w:hAnsi="Arial" w:cs="Arial"/>
          <w:sz w:val="22"/>
          <w:szCs w:val="22"/>
        </w:rPr>
        <w:t>za realizację Opcji – sprawowanie nadzoru autorskiego określonej w ofercie.</w:t>
      </w:r>
    </w:p>
    <w:p w14:paraId="7B93EEFF" w14:textId="77777777" w:rsidR="00406CC8" w:rsidRPr="00435218" w:rsidRDefault="00406CC8" w:rsidP="00406CC8">
      <w:pPr>
        <w:pStyle w:val="Akapitzlist"/>
        <w:numPr>
          <w:ilvl w:val="1"/>
          <w:numId w:val="25"/>
        </w:numPr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eastAsiaTheme="minorHAnsi" w:hAnsi="Arial" w:cs="Arial"/>
          <w:sz w:val="22"/>
          <w:szCs w:val="22"/>
          <w:lang w:eastAsia="en-US"/>
        </w:rPr>
        <w:t xml:space="preserve">Wysokość wynagrodzenia </w:t>
      </w:r>
      <w:r w:rsidRPr="00435218">
        <w:rPr>
          <w:rFonts w:ascii="Arial" w:hAnsi="Arial" w:cs="Arial"/>
          <w:b/>
          <w:sz w:val="22"/>
          <w:szCs w:val="22"/>
        </w:rPr>
        <w:t>WYKONAWCY</w:t>
      </w:r>
      <w:r w:rsidRPr="00435218">
        <w:rPr>
          <w:rFonts w:ascii="Arial" w:eastAsiaTheme="minorHAnsi" w:hAnsi="Arial" w:cs="Arial"/>
          <w:sz w:val="22"/>
          <w:szCs w:val="22"/>
          <w:lang w:eastAsia="en-US"/>
        </w:rPr>
        <w:t xml:space="preserve"> może podlegać waloryzacji gdy wskaźnik wzrostu lub spadku wskaźnika </w:t>
      </w:r>
      <w:proofErr w:type="spellStart"/>
      <w:r w:rsidRPr="00435218">
        <w:rPr>
          <w:rFonts w:ascii="Arial" w:eastAsiaTheme="minorHAnsi" w:hAnsi="Arial" w:cs="Arial"/>
          <w:sz w:val="22"/>
          <w:szCs w:val="22"/>
          <w:lang w:eastAsia="en-US"/>
        </w:rPr>
        <w:t>W</w:t>
      </w:r>
      <w:r w:rsidRPr="00435218">
        <w:rPr>
          <w:rFonts w:ascii="Arial" w:eastAsiaTheme="minorHAnsi" w:hAnsi="Arial" w:cs="Arial"/>
          <w:sz w:val="22"/>
          <w:szCs w:val="22"/>
          <w:vertAlign w:val="subscript"/>
          <w:lang w:eastAsia="en-US"/>
        </w:rPr>
        <w:t>w</w:t>
      </w:r>
      <w:proofErr w:type="spellEnd"/>
      <w:r w:rsidRPr="00435218">
        <w:rPr>
          <w:rFonts w:ascii="Arial" w:eastAsiaTheme="minorHAnsi" w:hAnsi="Arial" w:cs="Arial"/>
          <w:sz w:val="22"/>
          <w:szCs w:val="22"/>
          <w:vertAlign w:val="subscript"/>
          <w:lang w:eastAsia="en-US"/>
        </w:rPr>
        <w:t>(n)</w:t>
      </w:r>
      <w:r w:rsidRPr="00435218">
        <w:rPr>
          <w:rFonts w:ascii="Arial" w:eastAsiaTheme="minorHAnsi" w:hAnsi="Arial" w:cs="Arial"/>
          <w:sz w:val="22"/>
          <w:szCs w:val="22"/>
          <w:lang w:eastAsia="en-US"/>
        </w:rPr>
        <w:t xml:space="preserve"> przekroczy poziom równy lub wyższy niż 104,0 lub równy lub niższy niż 96,0 w odniesieniu do wskaźnika </w:t>
      </w:r>
      <w:proofErr w:type="spellStart"/>
      <w:r w:rsidRPr="00435218">
        <w:rPr>
          <w:rFonts w:ascii="Arial" w:eastAsiaTheme="minorHAnsi" w:hAnsi="Arial" w:cs="Arial"/>
          <w:sz w:val="22"/>
          <w:szCs w:val="22"/>
          <w:lang w:eastAsia="en-US"/>
        </w:rPr>
        <w:t>Wb</w:t>
      </w:r>
      <w:proofErr w:type="spellEnd"/>
      <w:r w:rsidRPr="00435218">
        <w:rPr>
          <w:rFonts w:ascii="Arial" w:eastAsiaTheme="minorHAnsi" w:hAnsi="Arial" w:cs="Arial"/>
          <w:sz w:val="22"/>
          <w:szCs w:val="22"/>
          <w:lang w:eastAsia="en-US"/>
        </w:rPr>
        <w:t xml:space="preserve"> opublikowanego w miesiącu zawarcia umowy.</w:t>
      </w:r>
    </w:p>
    <w:p w14:paraId="7544ACB0" w14:textId="77777777" w:rsidR="00406CC8" w:rsidRPr="00435218" w:rsidRDefault="00406CC8" w:rsidP="00406CC8">
      <w:pPr>
        <w:pStyle w:val="Akapitzlist"/>
        <w:numPr>
          <w:ilvl w:val="1"/>
          <w:numId w:val="25"/>
        </w:numPr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eastAsiaTheme="minorHAnsi" w:hAnsi="Arial" w:cs="Arial"/>
          <w:sz w:val="22"/>
          <w:szCs w:val="22"/>
          <w:lang w:eastAsia="en-US"/>
        </w:rPr>
        <w:t>Waloryzacja wynagrodzenia będzie następowała automatycznie i nie wymaga zawierania Aneksu od umowy.</w:t>
      </w:r>
      <w:r w:rsidRPr="00435218">
        <w:rPr>
          <w:rFonts w:ascii="Arial" w:hAnsi="Arial" w:cs="Arial"/>
          <w:sz w:val="22"/>
          <w:szCs w:val="22"/>
        </w:rPr>
        <w:t xml:space="preserve"> </w:t>
      </w:r>
    </w:p>
    <w:p w14:paraId="66A1C61C" w14:textId="77777777" w:rsidR="00406CC8" w:rsidRPr="00435218" w:rsidRDefault="00406CC8" w:rsidP="00406CC8">
      <w:pPr>
        <w:pStyle w:val="Akapitzlist"/>
        <w:numPr>
          <w:ilvl w:val="1"/>
          <w:numId w:val="25"/>
        </w:numPr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eastAsia="Arial" w:hAnsi="Arial" w:cs="Arial"/>
          <w:b/>
          <w:bCs/>
          <w:sz w:val="22"/>
          <w:szCs w:val="22"/>
        </w:rPr>
        <w:t>WYKONAWCA</w:t>
      </w:r>
      <w:r w:rsidRPr="00435218">
        <w:rPr>
          <w:rFonts w:ascii="Arial" w:eastAsia="Arial" w:hAnsi="Arial" w:cs="Arial"/>
          <w:sz w:val="22"/>
          <w:szCs w:val="22"/>
        </w:rPr>
        <w:t xml:space="preserve">, który uzyska </w:t>
      </w:r>
      <w:r w:rsidRPr="00435218">
        <w:rPr>
          <w:rFonts w:ascii="Arial" w:hAnsi="Arial" w:cs="Arial"/>
          <w:sz w:val="22"/>
          <w:szCs w:val="22"/>
        </w:rPr>
        <w:t>w</w:t>
      </w:r>
      <w:r w:rsidRPr="00435218">
        <w:rPr>
          <w:rFonts w:ascii="Arial" w:eastAsia="Arial" w:hAnsi="Arial" w:cs="Arial"/>
          <w:sz w:val="22"/>
          <w:szCs w:val="22"/>
        </w:rPr>
        <w:t xml:space="preserve">aloryzację zobowiązany jest do zmiany wynagrodzenia przysługującego </w:t>
      </w:r>
      <w:r w:rsidRPr="00435218">
        <w:rPr>
          <w:rFonts w:ascii="Arial" w:hAnsi="Arial" w:cs="Arial"/>
          <w:sz w:val="22"/>
          <w:szCs w:val="22"/>
        </w:rPr>
        <w:t>p</w:t>
      </w:r>
      <w:r w:rsidRPr="00435218">
        <w:rPr>
          <w:rFonts w:ascii="Arial" w:eastAsia="Arial" w:hAnsi="Arial" w:cs="Arial"/>
          <w:sz w:val="22"/>
          <w:szCs w:val="22"/>
        </w:rPr>
        <w:t xml:space="preserve">odwykonawcy, z którym zawarł umowę, w zakresie odpowiadającym zmianom kosztów dotyczących zobowiązania podwykonawcy, jeżeli łącznie spełnione są następujące warunki: </w:t>
      </w:r>
    </w:p>
    <w:p w14:paraId="673A08D8" w14:textId="77777777" w:rsidR="00406CC8" w:rsidRPr="00435218" w:rsidRDefault="00406CC8" w:rsidP="00406CC8">
      <w:pPr>
        <w:pStyle w:val="Akapitzlist"/>
        <w:numPr>
          <w:ilvl w:val="2"/>
          <w:numId w:val="25"/>
        </w:numPr>
        <w:spacing w:before="120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eastAsia="Arial" w:hAnsi="Arial" w:cs="Arial"/>
          <w:sz w:val="22"/>
          <w:szCs w:val="22"/>
        </w:rPr>
        <w:t xml:space="preserve">przedmiotem umowy są usługi w zakresie nadzoru autorskiego oraz </w:t>
      </w:r>
    </w:p>
    <w:p w14:paraId="38723D28" w14:textId="77777777" w:rsidR="00406CC8" w:rsidRPr="00435218" w:rsidRDefault="00406CC8" w:rsidP="00406CC8">
      <w:pPr>
        <w:pStyle w:val="Akapitzlist"/>
        <w:numPr>
          <w:ilvl w:val="2"/>
          <w:numId w:val="25"/>
        </w:numPr>
        <w:spacing w:before="120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eastAsia="Arial" w:hAnsi="Arial" w:cs="Arial"/>
          <w:sz w:val="22"/>
          <w:szCs w:val="22"/>
        </w:rPr>
        <w:t>okres obowiązywania umowy o nadzór autorski przekracza 6 miesięcy.</w:t>
      </w:r>
    </w:p>
    <w:p w14:paraId="082DB878" w14:textId="77777777" w:rsidR="00E6144B" w:rsidRPr="00435218" w:rsidRDefault="00E6144B" w:rsidP="00E6144B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bookmarkStart w:id="44" w:name="_Hlk204323076"/>
      <w:r w:rsidRPr="00435218">
        <w:rPr>
          <w:b/>
          <w:bCs/>
          <w:color w:val="auto"/>
          <w:sz w:val="22"/>
          <w:szCs w:val="22"/>
        </w:rPr>
        <w:t>§ 18</w:t>
      </w:r>
    </w:p>
    <w:p w14:paraId="5BA5727D" w14:textId="1EBACA0B" w:rsidR="00E6144B" w:rsidRPr="00E6144B" w:rsidRDefault="00E6144B" w:rsidP="00E6144B">
      <w:pPr>
        <w:pStyle w:val="Akapitzlist"/>
        <w:numPr>
          <w:ilvl w:val="7"/>
          <w:numId w:val="29"/>
        </w:num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6144B">
        <w:rPr>
          <w:rFonts w:ascii="Arial" w:hAnsi="Arial" w:cs="Arial"/>
          <w:b/>
          <w:sz w:val="22"/>
          <w:szCs w:val="22"/>
        </w:rPr>
        <w:t>ZAMAWIAJĄCY</w:t>
      </w:r>
      <w:r w:rsidRPr="00E6144B">
        <w:rPr>
          <w:rFonts w:ascii="Arial" w:hAnsi="Arial" w:cs="Arial"/>
          <w:sz w:val="22"/>
          <w:szCs w:val="22"/>
        </w:rPr>
        <w:t xml:space="preserve"> oświadcza, że </w:t>
      </w:r>
      <w:r w:rsidRPr="00E6144B">
        <w:rPr>
          <w:rFonts w:ascii="Arial" w:hAnsi="Arial" w:cs="Arial"/>
          <w:b/>
          <w:sz w:val="22"/>
          <w:szCs w:val="22"/>
        </w:rPr>
        <w:t>WYKONAWCA</w:t>
      </w:r>
      <w:r w:rsidRPr="00E6144B">
        <w:rPr>
          <w:rFonts w:ascii="Arial" w:hAnsi="Arial" w:cs="Arial"/>
          <w:sz w:val="22"/>
          <w:szCs w:val="22"/>
        </w:rPr>
        <w:t xml:space="preserve"> przed zawarciem Umowy wniósł na jego rzecz Zabezpieczenie należytego wykonania umowy na zasadach określonych w przepisach </w:t>
      </w:r>
      <w:r w:rsidRPr="00E6144B">
        <w:rPr>
          <w:rFonts w:ascii="Arial" w:hAnsi="Arial" w:cs="Arial"/>
          <w:i/>
          <w:sz w:val="22"/>
          <w:szCs w:val="22"/>
        </w:rPr>
        <w:t>Prawa zamówień publicznych</w:t>
      </w:r>
      <w:r w:rsidRPr="00E6144B">
        <w:rPr>
          <w:rFonts w:ascii="Arial" w:hAnsi="Arial" w:cs="Arial"/>
          <w:sz w:val="22"/>
          <w:szCs w:val="22"/>
        </w:rPr>
        <w:t xml:space="preserve"> na kwotę równą </w:t>
      </w:r>
      <w:r w:rsidRPr="00E6144B">
        <w:rPr>
          <w:rFonts w:ascii="Arial" w:hAnsi="Arial" w:cs="Arial"/>
          <w:b/>
          <w:sz w:val="22"/>
          <w:szCs w:val="22"/>
        </w:rPr>
        <w:t>5,0%</w:t>
      </w:r>
      <w:r w:rsidRPr="00E6144B">
        <w:rPr>
          <w:rFonts w:ascii="Arial" w:hAnsi="Arial" w:cs="Arial"/>
          <w:sz w:val="22"/>
          <w:szCs w:val="22"/>
        </w:rPr>
        <w:t xml:space="preserve"> Ceny ofertowej brutto, co stanowi kwotę w wysokości: …………….. (słownie: ………………… ) złotych.</w:t>
      </w:r>
    </w:p>
    <w:p w14:paraId="75261008" w14:textId="5260D22C" w:rsidR="00E6144B" w:rsidRPr="00E6144B" w:rsidRDefault="00E6144B" w:rsidP="00E6144B">
      <w:pPr>
        <w:pStyle w:val="Akapitzlist"/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6144B">
        <w:rPr>
          <w:rFonts w:ascii="Arial" w:hAnsi="Arial" w:cs="Arial"/>
          <w:sz w:val="22"/>
          <w:szCs w:val="22"/>
        </w:rPr>
        <w:t>2.</w:t>
      </w:r>
      <w:r w:rsidRPr="00E6144B">
        <w:rPr>
          <w:rFonts w:ascii="Arial" w:hAnsi="Arial" w:cs="Arial"/>
          <w:sz w:val="22"/>
          <w:szCs w:val="22"/>
        </w:rPr>
        <w:tab/>
        <w:t>Zabezpieczenie należytego wykonania umowy zostało wniesione w formie gwarancji ubezpieczeniowej.</w:t>
      </w:r>
    </w:p>
    <w:p w14:paraId="5041EEF4" w14:textId="0213FE9E" w:rsidR="00E6144B" w:rsidRPr="00E6144B" w:rsidRDefault="00E6144B" w:rsidP="00E6144B">
      <w:pPr>
        <w:pStyle w:val="Akapitzlist"/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6144B">
        <w:rPr>
          <w:rFonts w:ascii="Arial" w:hAnsi="Arial" w:cs="Arial"/>
          <w:sz w:val="22"/>
          <w:szCs w:val="22"/>
        </w:rPr>
        <w:t>3.</w:t>
      </w:r>
      <w:r w:rsidRPr="00E6144B">
        <w:rPr>
          <w:rFonts w:ascii="Arial" w:hAnsi="Arial" w:cs="Arial"/>
          <w:sz w:val="22"/>
          <w:szCs w:val="22"/>
        </w:rPr>
        <w:tab/>
        <w:t xml:space="preserve">Zabezpieczenie należytego wykonania umowy ma na celu zabezpieczenie i ewentualne zaspokojenie roszczeń </w:t>
      </w:r>
      <w:r w:rsidRPr="00E6144B">
        <w:rPr>
          <w:rFonts w:ascii="Arial" w:hAnsi="Arial" w:cs="Arial"/>
          <w:b/>
          <w:sz w:val="22"/>
          <w:szCs w:val="22"/>
        </w:rPr>
        <w:t>ZAMAWIAJĄCEGO</w:t>
      </w:r>
      <w:r w:rsidRPr="00E6144B">
        <w:rPr>
          <w:rFonts w:ascii="Arial" w:hAnsi="Arial" w:cs="Arial"/>
          <w:sz w:val="22"/>
          <w:szCs w:val="22"/>
        </w:rPr>
        <w:t xml:space="preserve"> z tytułu niewykonania lub nienależytego wykonania Umowy przez </w:t>
      </w:r>
      <w:r w:rsidRPr="00E6144B">
        <w:rPr>
          <w:rFonts w:ascii="Arial" w:hAnsi="Arial" w:cs="Arial"/>
          <w:b/>
          <w:sz w:val="22"/>
          <w:szCs w:val="22"/>
        </w:rPr>
        <w:t>WYKONAWCĘ</w:t>
      </w:r>
      <w:r w:rsidRPr="00E6144B">
        <w:rPr>
          <w:rFonts w:ascii="Arial" w:hAnsi="Arial" w:cs="Arial"/>
          <w:sz w:val="22"/>
          <w:szCs w:val="22"/>
        </w:rPr>
        <w:t xml:space="preserve">, w tym usunięcia Wad, w szczególności roszczeń </w:t>
      </w:r>
      <w:r w:rsidRPr="00E6144B">
        <w:rPr>
          <w:rFonts w:ascii="Arial" w:hAnsi="Arial" w:cs="Arial"/>
          <w:b/>
          <w:sz w:val="22"/>
          <w:szCs w:val="22"/>
        </w:rPr>
        <w:t>ZAMAWIAJĄCEGO</w:t>
      </w:r>
      <w:r w:rsidRPr="00E6144B">
        <w:rPr>
          <w:rFonts w:ascii="Arial" w:hAnsi="Arial" w:cs="Arial"/>
          <w:sz w:val="22"/>
          <w:szCs w:val="22"/>
        </w:rPr>
        <w:t xml:space="preserve"> wobec </w:t>
      </w:r>
      <w:r w:rsidRPr="00E6144B">
        <w:rPr>
          <w:rFonts w:ascii="Arial" w:hAnsi="Arial" w:cs="Arial"/>
          <w:b/>
          <w:sz w:val="22"/>
          <w:szCs w:val="22"/>
        </w:rPr>
        <w:t>WYKONAWCY</w:t>
      </w:r>
      <w:r w:rsidRPr="00E6144B">
        <w:rPr>
          <w:rFonts w:ascii="Arial" w:hAnsi="Arial" w:cs="Arial"/>
          <w:sz w:val="22"/>
          <w:szCs w:val="22"/>
        </w:rPr>
        <w:t xml:space="preserve"> o zapłatę kar umownych.</w:t>
      </w:r>
    </w:p>
    <w:p w14:paraId="0C78DDC9" w14:textId="63B97719" w:rsidR="00E6144B" w:rsidRPr="00E6144B" w:rsidRDefault="00E6144B" w:rsidP="00E6144B">
      <w:pPr>
        <w:pStyle w:val="Akapitzlist"/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6144B">
        <w:rPr>
          <w:rFonts w:ascii="Arial" w:hAnsi="Arial" w:cs="Arial"/>
          <w:sz w:val="22"/>
          <w:szCs w:val="22"/>
        </w:rPr>
        <w:t>4.</w:t>
      </w:r>
      <w:r w:rsidRPr="00E6144B">
        <w:rPr>
          <w:rFonts w:ascii="Arial" w:hAnsi="Arial" w:cs="Arial"/>
          <w:sz w:val="22"/>
          <w:szCs w:val="22"/>
        </w:rPr>
        <w:tab/>
        <w:t xml:space="preserve">Beneficjentem Zabezpieczenia należytego wykonania Umowy jest </w:t>
      </w:r>
      <w:r w:rsidRPr="00E6144B">
        <w:rPr>
          <w:rFonts w:ascii="Arial" w:hAnsi="Arial" w:cs="Arial"/>
          <w:b/>
          <w:sz w:val="22"/>
          <w:szCs w:val="22"/>
        </w:rPr>
        <w:t>ZAMAWIAJĄCY.</w:t>
      </w:r>
      <w:r w:rsidRPr="00E6144B">
        <w:rPr>
          <w:rFonts w:ascii="Arial" w:hAnsi="Arial" w:cs="Arial"/>
          <w:sz w:val="22"/>
          <w:szCs w:val="22"/>
        </w:rPr>
        <w:t xml:space="preserve"> </w:t>
      </w:r>
    </w:p>
    <w:p w14:paraId="13E12504" w14:textId="2FCD2618" w:rsidR="00E6144B" w:rsidRPr="00E6144B" w:rsidRDefault="00E6144B" w:rsidP="00E6144B">
      <w:pPr>
        <w:pStyle w:val="Akapitzlist"/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6144B">
        <w:rPr>
          <w:rFonts w:ascii="Arial" w:hAnsi="Arial" w:cs="Arial"/>
          <w:sz w:val="22"/>
          <w:szCs w:val="22"/>
        </w:rPr>
        <w:t>5.</w:t>
      </w:r>
      <w:r w:rsidRPr="00E6144B">
        <w:rPr>
          <w:rFonts w:ascii="Arial" w:hAnsi="Arial" w:cs="Arial"/>
          <w:sz w:val="22"/>
          <w:szCs w:val="22"/>
        </w:rPr>
        <w:tab/>
        <w:t xml:space="preserve">Koszty Zabezpieczenia należytego wykonania Umowy ponosi </w:t>
      </w:r>
      <w:r w:rsidRPr="00E6144B">
        <w:rPr>
          <w:rFonts w:ascii="Arial" w:hAnsi="Arial" w:cs="Arial"/>
          <w:b/>
          <w:sz w:val="22"/>
          <w:szCs w:val="22"/>
        </w:rPr>
        <w:t>WYKONAWCA</w:t>
      </w:r>
      <w:r w:rsidRPr="00E6144B">
        <w:rPr>
          <w:rFonts w:ascii="Arial" w:hAnsi="Arial" w:cs="Arial"/>
          <w:sz w:val="22"/>
          <w:szCs w:val="22"/>
        </w:rPr>
        <w:t>.</w:t>
      </w:r>
    </w:p>
    <w:p w14:paraId="3F55B862" w14:textId="14E4D9AC" w:rsidR="00E6144B" w:rsidRPr="00E6144B" w:rsidRDefault="00E6144B" w:rsidP="00E6144B">
      <w:pPr>
        <w:pStyle w:val="Akapitzlist"/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6144B">
        <w:rPr>
          <w:rFonts w:ascii="Arial" w:hAnsi="Arial" w:cs="Arial"/>
          <w:sz w:val="22"/>
          <w:szCs w:val="22"/>
        </w:rPr>
        <w:t>6.</w:t>
      </w:r>
      <w:r w:rsidRPr="00E6144B">
        <w:rPr>
          <w:rFonts w:ascii="Arial" w:hAnsi="Arial" w:cs="Arial"/>
          <w:sz w:val="22"/>
          <w:szCs w:val="22"/>
        </w:rPr>
        <w:tab/>
      </w:r>
      <w:r w:rsidRPr="00E6144B">
        <w:rPr>
          <w:rFonts w:ascii="Arial" w:hAnsi="Arial" w:cs="Arial"/>
          <w:b/>
          <w:sz w:val="22"/>
          <w:szCs w:val="22"/>
        </w:rPr>
        <w:t>WYKONAWCA</w:t>
      </w:r>
      <w:r w:rsidRPr="00E6144B">
        <w:rPr>
          <w:rFonts w:ascii="Arial" w:hAnsi="Arial" w:cs="Arial"/>
          <w:sz w:val="22"/>
          <w:szCs w:val="22"/>
        </w:rPr>
        <w:t xml:space="preserve"> jest zobowiązany zapewnić, aby Zabezpieczenie należytego wykonania umowy zachowało moc wiążącą w okresie wykonywania Umowy oraz w okresie rękojmi za Wady fizyczne. </w:t>
      </w:r>
      <w:r w:rsidRPr="00E6144B">
        <w:rPr>
          <w:rFonts w:ascii="Arial" w:hAnsi="Arial" w:cs="Arial"/>
          <w:b/>
          <w:sz w:val="22"/>
          <w:szCs w:val="22"/>
        </w:rPr>
        <w:t>WYKONAWCA</w:t>
      </w:r>
      <w:r w:rsidRPr="00E6144B">
        <w:rPr>
          <w:rFonts w:ascii="Arial" w:hAnsi="Arial" w:cs="Arial"/>
          <w:sz w:val="22"/>
          <w:szCs w:val="22"/>
        </w:rPr>
        <w:t xml:space="preserve"> jest zobowiązany do niezwłocznego informowania </w:t>
      </w:r>
      <w:r w:rsidRPr="00E6144B">
        <w:rPr>
          <w:rFonts w:ascii="Arial" w:hAnsi="Arial" w:cs="Arial"/>
          <w:b/>
          <w:sz w:val="22"/>
          <w:szCs w:val="22"/>
        </w:rPr>
        <w:t>ZAMAWIAJĄCEGO</w:t>
      </w:r>
      <w:r w:rsidRPr="00E6144B">
        <w:rPr>
          <w:rFonts w:ascii="Arial" w:hAnsi="Arial" w:cs="Arial"/>
          <w:sz w:val="22"/>
          <w:szCs w:val="22"/>
        </w:rPr>
        <w:t xml:space="preserve"> o faktycznych lub prawnych okolicznościach, które mają lub mogą mieć wpływ na moc wiążącą Zabezpieczenia należytego wykonania umowy oraz na </w:t>
      </w:r>
      <w:r w:rsidRPr="00E6144B">
        <w:rPr>
          <w:rFonts w:ascii="Arial" w:hAnsi="Arial" w:cs="Arial"/>
          <w:sz w:val="22"/>
          <w:szCs w:val="22"/>
        </w:rPr>
        <w:lastRenderedPageBreak/>
        <w:t xml:space="preserve">możliwość i zakres wykonywania przez </w:t>
      </w:r>
      <w:r w:rsidRPr="00E6144B">
        <w:rPr>
          <w:rFonts w:ascii="Arial" w:hAnsi="Arial" w:cs="Arial"/>
          <w:b/>
          <w:sz w:val="22"/>
          <w:szCs w:val="22"/>
        </w:rPr>
        <w:t>ZAMAWIAJĄCEGO</w:t>
      </w:r>
      <w:r w:rsidRPr="00E6144B">
        <w:rPr>
          <w:rFonts w:ascii="Arial" w:hAnsi="Arial" w:cs="Arial"/>
          <w:sz w:val="22"/>
          <w:szCs w:val="22"/>
        </w:rPr>
        <w:t xml:space="preserve"> praw wynikających z zabezpieczenia. </w:t>
      </w:r>
    </w:p>
    <w:p w14:paraId="568F6EB4" w14:textId="2DBDBB81" w:rsidR="00E6144B" w:rsidRPr="00E6144B" w:rsidRDefault="00E6144B" w:rsidP="00E6144B">
      <w:pPr>
        <w:pStyle w:val="Akapitzlist"/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6144B">
        <w:rPr>
          <w:rFonts w:ascii="Arial" w:hAnsi="Arial" w:cs="Arial"/>
          <w:sz w:val="22"/>
          <w:szCs w:val="22"/>
        </w:rPr>
        <w:t>7.</w:t>
      </w:r>
      <w:r w:rsidRPr="00E6144B">
        <w:rPr>
          <w:rFonts w:ascii="Arial" w:hAnsi="Arial" w:cs="Arial"/>
          <w:sz w:val="22"/>
          <w:szCs w:val="22"/>
        </w:rPr>
        <w:tab/>
        <w:t xml:space="preserve">Kwota w wysokości ………..  (słownie: ……………………………….) złotych stanowiąca 70% Zabezpieczenia należytego wykonania umowy, zostanie zwrócona w terminie 30 dni od dnia Odbioru przedmiotu umowy potwierdzonego </w:t>
      </w:r>
      <w:r w:rsidRPr="00E6144B">
        <w:rPr>
          <w:rFonts w:ascii="Arial" w:hAnsi="Arial" w:cs="Arial"/>
          <w:i/>
          <w:iCs/>
          <w:sz w:val="22"/>
          <w:szCs w:val="22"/>
        </w:rPr>
        <w:t>Protokołem odbioru przedmiotu umowy</w:t>
      </w:r>
      <w:r w:rsidRPr="00E6144B">
        <w:rPr>
          <w:rFonts w:ascii="Arial" w:hAnsi="Arial" w:cs="Arial"/>
          <w:sz w:val="22"/>
          <w:szCs w:val="22"/>
        </w:rPr>
        <w:t>.</w:t>
      </w:r>
    </w:p>
    <w:p w14:paraId="5796C6D5" w14:textId="22774593" w:rsidR="00E6144B" w:rsidRPr="00E6144B" w:rsidRDefault="00E6144B" w:rsidP="00E6144B">
      <w:pPr>
        <w:pStyle w:val="Akapitzlist"/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6144B">
        <w:rPr>
          <w:rFonts w:ascii="Arial" w:hAnsi="Arial" w:cs="Arial"/>
          <w:sz w:val="22"/>
          <w:szCs w:val="22"/>
        </w:rPr>
        <w:t>8.</w:t>
      </w:r>
      <w:r w:rsidRPr="00E6144B">
        <w:rPr>
          <w:rFonts w:ascii="Arial" w:hAnsi="Arial" w:cs="Arial"/>
          <w:sz w:val="22"/>
          <w:szCs w:val="22"/>
        </w:rPr>
        <w:tab/>
        <w:t>Kwota pozostawiona na Zabezpieczenie roszczeń z tytułu rękojmi za Wady fizyczne, wynosząca 30% wartości Zabezpieczenia należytego wykonania umowy, tj. …………… (słownie: ……………………..) złotych, zostanie zwrócona nie później niż w 15 dniu po upływie tego okresu.</w:t>
      </w:r>
    </w:p>
    <w:p w14:paraId="4E56B23E" w14:textId="5226BC5D" w:rsidR="00E6144B" w:rsidRPr="00E6144B" w:rsidRDefault="00E6144B" w:rsidP="00E6144B">
      <w:pPr>
        <w:pStyle w:val="Akapitzlist"/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6144B">
        <w:rPr>
          <w:rFonts w:ascii="Arial" w:hAnsi="Arial" w:cs="Arial"/>
          <w:sz w:val="22"/>
          <w:szCs w:val="22"/>
        </w:rPr>
        <w:t>9.</w:t>
      </w:r>
      <w:r w:rsidRPr="00E6144B">
        <w:rPr>
          <w:rFonts w:ascii="Arial" w:hAnsi="Arial" w:cs="Arial"/>
          <w:sz w:val="22"/>
          <w:szCs w:val="22"/>
        </w:rPr>
        <w:tab/>
        <w:t xml:space="preserve">W trakcie realizacji Umowy </w:t>
      </w:r>
      <w:r w:rsidRPr="00E6144B">
        <w:rPr>
          <w:rFonts w:ascii="Arial" w:hAnsi="Arial" w:cs="Arial"/>
          <w:b/>
          <w:sz w:val="22"/>
          <w:szCs w:val="22"/>
        </w:rPr>
        <w:t>WYKONAWCA</w:t>
      </w:r>
      <w:r w:rsidRPr="00E6144B">
        <w:rPr>
          <w:rFonts w:ascii="Arial" w:hAnsi="Arial" w:cs="Arial"/>
          <w:sz w:val="22"/>
          <w:szCs w:val="22"/>
        </w:rPr>
        <w:t xml:space="preserve"> może dokonać zmiany formy Zabezpieczenia należytego wykonania umowy na jedną lub kilka form, o których mowa w przepisach </w:t>
      </w:r>
      <w:r w:rsidRPr="00E6144B">
        <w:rPr>
          <w:rFonts w:ascii="Arial" w:hAnsi="Arial" w:cs="Arial"/>
          <w:i/>
          <w:sz w:val="22"/>
          <w:szCs w:val="22"/>
        </w:rPr>
        <w:t>Prawa zamówień publicznych</w:t>
      </w:r>
      <w:r w:rsidRPr="00E6144B">
        <w:rPr>
          <w:rFonts w:ascii="Arial" w:hAnsi="Arial" w:cs="Arial"/>
          <w:sz w:val="22"/>
          <w:szCs w:val="22"/>
        </w:rPr>
        <w:t>, pod warunkiem, że zmiana formy Zabezpieczenia zostanie dokonana z zachowaniem ciągłości zabezpieczenia i bez zmniejszenia jego wysokości.</w:t>
      </w:r>
    </w:p>
    <w:p w14:paraId="6F00DEB2" w14:textId="75F98497" w:rsidR="00E6144B" w:rsidRPr="00E6144B" w:rsidRDefault="00E6144B" w:rsidP="00E6144B">
      <w:pPr>
        <w:pStyle w:val="Akapitzlist"/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6144B">
        <w:rPr>
          <w:rFonts w:ascii="Arial" w:hAnsi="Arial" w:cs="Arial"/>
          <w:sz w:val="22"/>
          <w:szCs w:val="22"/>
        </w:rPr>
        <w:t>10.</w:t>
      </w:r>
      <w:r w:rsidRPr="00E6144B">
        <w:rPr>
          <w:rFonts w:ascii="Arial" w:hAnsi="Arial" w:cs="Arial"/>
          <w:sz w:val="22"/>
          <w:szCs w:val="22"/>
        </w:rPr>
        <w:tab/>
        <w:t xml:space="preserve">Zabezpieczenie należytego wykonania umowy pozostaje w dyspozycji </w:t>
      </w:r>
      <w:r w:rsidRPr="00E6144B">
        <w:rPr>
          <w:rFonts w:ascii="Arial" w:hAnsi="Arial" w:cs="Arial"/>
          <w:b/>
          <w:sz w:val="22"/>
          <w:szCs w:val="22"/>
        </w:rPr>
        <w:t>ZAMAWIAJĄCEGO</w:t>
      </w:r>
      <w:r w:rsidRPr="00E6144B">
        <w:rPr>
          <w:rFonts w:ascii="Arial" w:hAnsi="Arial" w:cs="Arial"/>
          <w:sz w:val="22"/>
          <w:szCs w:val="22"/>
        </w:rPr>
        <w:t xml:space="preserve"> i zachowuje swoją ważność na czas określony w Umowie. </w:t>
      </w:r>
    </w:p>
    <w:p w14:paraId="0F6C3B44" w14:textId="62683CF8" w:rsidR="00E6144B" w:rsidRPr="00E6144B" w:rsidRDefault="00E6144B" w:rsidP="00E6144B">
      <w:pPr>
        <w:pStyle w:val="Akapitzlist"/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6144B">
        <w:rPr>
          <w:rFonts w:ascii="Arial" w:hAnsi="Arial" w:cs="Arial"/>
          <w:sz w:val="22"/>
          <w:szCs w:val="22"/>
        </w:rPr>
        <w:t>11.</w:t>
      </w:r>
      <w:r w:rsidRPr="00E6144B">
        <w:rPr>
          <w:rFonts w:ascii="Arial" w:hAnsi="Arial" w:cs="Arial"/>
          <w:sz w:val="22"/>
          <w:szCs w:val="22"/>
        </w:rPr>
        <w:tab/>
        <w:t xml:space="preserve">Jeżeli nie zajdzie powód do realizacji zabezpieczenia w całości lub w części, podlega ono zwrotowi </w:t>
      </w:r>
      <w:r w:rsidRPr="00E6144B">
        <w:rPr>
          <w:rFonts w:ascii="Arial" w:hAnsi="Arial" w:cs="Arial"/>
          <w:b/>
          <w:sz w:val="22"/>
          <w:szCs w:val="22"/>
        </w:rPr>
        <w:t>WYKONAWCY</w:t>
      </w:r>
      <w:r w:rsidRPr="00E6144B">
        <w:rPr>
          <w:rFonts w:ascii="Arial" w:hAnsi="Arial" w:cs="Arial"/>
          <w:sz w:val="22"/>
          <w:szCs w:val="22"/>
        </w:rPr>
        <w:t xml:space="preserve"> odpowiednio w całości lub w części w terminach, o których mowa w </w:t>
      </w:r>
      <w:r>
        <w:rPr>
          <w:rFonts w:ascii="Arial" w:hAnsi="Arial" w:cs="Arial"/>
          <w:sz w:val="22"/>
          <w:szCs w:val="22"/>
        </w:rPr>
        <w:t xml:space="preserve">ust. </w:t>
      </w:r>
      <w:r w:rsidRPr="00E6144B">
        <w:rPr>
          <w:rFonts w:ascii="Arial" w:hAnsi="Arial" w:cs="Arial"/>
          <w:sz w:val="22"/>
          <w:szCs w:val="22"/>
        </w:rPr>
        <w:t xml:space="preserve">7. i </w:t>
      </w:r>
      <w:r>
        <w:rPr>
          <w:rFonts w:ascii="Arial" w:hAnsi="Arial" w:cs="Arial"/>
          <w:sz w:val="22"/>
          <w:szCs w:val="22"/>
        </w:rPr>
        <w:t>ust</w:t>
      </w:r>
      <w:r w:rsidRPr="00E6144B">
        <w:rPr>
          <w:rFonts w:ascii="Arial" w:hAnsi="Arial" w:cs="Arial"/>
          <w:sz w:val="22"/>
          <w:szCs w:val="22"/>
        </w:rPr>
        <w:t xml:space="preserve">. 8. Zabezpieczenie należytego wykonania umowy wniesione w pieniądzu zostanie zwrócone wraz z odsetkami wynikającymi z umowy rachunku bankowego </w:t>
      </w:r>
      <w:r w:rsidRPr="00E6144B">
        <w:rPr>
          <w:rFonts w:ascii="Arial" w:hAnsi="Arial" w:cs="Arial"/>
          <w:b/>
          <w:sz w:val="22"/>
          <w:szCs w:val="22"/>
        </w:rPr>
        <w:t>ZAMAWIAJĄCEGO</w:t>
      </w:r>
      <w:r w:rsidRPr="00E6144B">
        <w:rPr>
          <w:rFonts w:ascii="Arial" w:hAnsi="Arial" w:cs="Arial"/>
          <w:sz w:val="22"/>
          <w:szCs w:val="22"/>
        </w:rPr>
        <w:t xml:space="preserve">, na którym było ono przechowywane, pomniejszone o koszty prowadzenia rachunku oraz prowizji bankowej za przelew pieniędzy na rachunek </w:t>
      </w:r>
      <w:r w:rsidRPr="00E6144B">
        <w:rPr>
          <w:rFonts w:ascii="Arial" w:hAnsi="Arial" w:cs="Arial"/>
          <w:b/>
          <w:sz w:val="22"/>
          <w:szCs w:val="22"/>
        </w:rPr>
        <w:t>WYKONAWCY</w:t>
      </w:r>
      <w:r w:rsidRPr="00E6144B">
        <w:rPr>
          <w:rFonts w:ascii="Arial" w:hAnsi="Arial" w:cs="Arial"/>
          <w:sz w:val="22"/>
          <w:szCs w:val="22"/>
        </w:rPr>
        <w:t xml:space="preserve">. </w:t>
      </w:r>
    </w:p>
    <w:p w14:paraId="462A690F" w14:textId="4564491D" w:rsidR="00E6144B" w:rsidRPr="00E6144B" w:rsidRDefault="00E6144B" w:rsidP="00E6144B">
      <w:pPr>
        <w:pStyle w:val="Akapitzlist"/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6144B">
        <w:rPr>
          <w:rFonts w:ascii="Arial" w:hAnsi="Arial" w:cs="Arial"/>
          <w:sz w:val="22"/>
          <w:szCs w:val="22"/>
        </w:rPr>
        <w:t>12.</w:t>
      </w:r>
      <w:r w:rsidRPr="00E6144B">
        <w:rPr>
          <w:rFonts w:ascii="Arial" w:hAnsi="Arial" w:cs="Arial"/>
          <w:sz w:val="22"/>
          <w:szCs w:val="22"/>
        </w:rPr>
        <w:tab/>
      </w:r>
      <w:r w:rsidRPr="00E6144B">
        <w:rPr>
          <w:rFonts w:ascii="Arial" w:hAnsi="Arial" w:cs="Arial"/>
          <w:b/>
          <w:sz w:val="22"/>
          <w:szCs w:val="22"/>
        </w:rPr>
        <w:t>ZAMAWIAJĄCY</w:t>
      </w:r>
      <w:r w:rsidRPr="00E6144B">
        <w:rPr>
          <w:rFonts w:ascii="Arial" w:hAnsi="Arial" w:cs="Arial"/>
          <w:sz w:val="22"/>
          <w:szCs w:val="22"/>
        </w:rPr>
        <w:t xml:space="preserve"> może dochodzić zaspokojenia z Zabezpieczenia należytego wykonania umowy, jeżeli jakakolwiek kwota należna </w:t>
      </w:r>
      <w:r w:rsidRPr="00E6144B">
        <w:rPr>
          <w:rFonts w:ascii="Arial" w:hAnsi="Arial" w:cs="Arial"/>
          <w:b/>
          <w:sz w:val="22"/>
          <w:szCs w:val="22"/>
        </w:rPr>
        <w:t>ZAMAWIAJĄCEMU</w:t>
      </w:r>
      <w:r w:rsidRPr="00E6144B">
        <w:rPr>
          <w:rFonts w:ascii="Arial" w:hAnsi="Arial" w:cs="Arial"/>
          <w:sz w:val="22"/>
          <w:szCs w:val="22"/>
        </w:rPr>
        <w:t xml:space="preserve"> od </w:t>
      </w:r>
      <w:r w:rsidRPr="00E6144B">
        <w:rPr>
          <w:rFonts w:ascii="Arial" w:hAnsi="Arial" w:cs="Arial"/>
          <w:b/>
          <w:sz w:val="22"/>
          <w:szCs w:val="22"/>
        </w:rPr>
        <w:t>WYKONAWCY</w:t>
      </w:r>
      <w:r w:rsidRPr="00E6144B">
        <w:rPr>
          <w:rFonts w:ascii="Arial" w:hAnsi="Arial" w:cs="Arial"/>
          <w:sz w:val="22"/>
          <w:szCs w:val="22"/>
        </w:rPr>
        <w:t xml:space="preserve"> w</w:t>
      </w:r>
      <w:r>
        <w:rPr>
          <w:rFonts w:ascii="Arial" w:hAnsi="Arial" w:cs="Arial"/>
          <w:sz w:val="22"/>
          <w:szCs w:val="22"/>
        </w:rPr>
        <w:t> </w:t>
      </w:r>
      <w:r w:rsidRPr="00E6144B">
        <w:rPr>
          <w:rFonts w:ascii="Arial" w:hAnsi="Arial" w:cs="Arial"/>
          <w:sz w:val="22"/>
          <w:szCs w:val="22"/>
        </w:rPr>
        <w:t xml:space="preserve">związku z niewykonaniem lub nienależytym wykonaniem Umowy nie zostanie zapłacona w terminie 14 dni od dnia otrzymania przez </w:t>
      </w:r>
      <w:r w:rsidRPr="00E6144B">
        <w:rPr>
          <w:rFonts w:ascii="Arial" w:hAnsi="Arial" w:cs="Arial"/>
          <w:b/>
          <w:sz w:val="22"/>
          <w:szCs w:val="22"/>
        </w:rPr>
        <w:t>WYKONAWCĘ</w:t>
      </w:r>
      <w:r w:rsidRPr="00E6144B">
        <w:rPr>
          <w:rFonts w:ascii="Arial" w:hAnsi="Arial" w:cs="Arial"/>
          <w:sz w:val="22"/>
          <w:szCs w:val="22"/>
        </w:rPr>
        <w:t xml:space="preserve"> pisemnego wezwania do zapłaty.</w:t>
      </w:r>
    </w:p>
    <w:p w14:paraId="640D379E" w14:textId="1BC3332D" w:rsidR="00E6144B" w:rsidRPr="00E6144B" w:rsidRDefault="00E6144B" w:rsidP="00E6144B">
      <w:pPr>
        <w:pStyle w:val="Akapitzlist"/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6144B">
        <w:rPr>
          <w:rFonts w:ascii="Arial" w:hAnsi="Arial" w:cs="Arial"/>
          <w:sz w:val="22"/>
          <w:szCs w:val="22"/>
        </w:rPr>
        <w:t>13.</w:t>
      </w:r>
      <w:r w:rsidRPr="00E6144B">
        <w:rPr>
          <w:rFonts w:ascii="Arial" w:hAnsi="Arial" w:cs="Arial"/>
          <w:sz w:val="22"/>
          <w:szCs w:val="22"/>
        </w:rPr>
        <w:tab/>
        <w:t xml:space="preserve">Jeżeli okres ważności Zabezpieczenia należytego wykonania umowy jest krótszy niż wymagany okres jego ważności, </w:t>
      </w:r>
      <w:r w:rsidRPr="00E6144B">
        <w:rPr>
          <w:rFonts w:ascii="Arial" w:hAnsi="Arial" w:cs="Arial"/>
          <w:b/>
          <w:sz w:val="22"/>
          <w:szCs w:val="22"/>
        </w:rPr>
        <w:t>WYKONAWCA</w:t>
      </w:r>
      <w:r w:rsidRPr="00E6144B">
        <w:rPr>
          <w:rFonts w:ascii="Arial" w:hAnsi="Arial" w:cs="Arial"/>
          <w:sz w:val="22"/>
          <w:szCs w:val="22"/>
        </w:rPr>
        <w:t xml:space="preserve"> jest zobowiązany ustanowić nowe Zabezpieczenie należytego wykonania umowy nie później niż na 30 dni przed wygaśnięciem ważności dotychczasowego Zabezpieczenia.</w:t>
      </w:r>
    </w:p>
    <w:p w14:paraId="6A1B9A10" w14:textId="11D9392E" w:rsidR="00E6144B" w:rsidRPr="00E6144B" w:rsidRDefault="00E6144B" w:rsidP="00E6144B">
      <w:pPr>
        <w:pStyle w:val="Akapitzlist"/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6144B">
        <w:rPr>
          <w:rFonts w:ascii="Arial" w:hAnsi="Arial" w:cs="Arial"/>
          <w:sz w:val="22"/>
          <w:szCs w:val="22"/>
        </w:rPr>
        <w:t>14.</w:t>
      </w:r>
      <w:r w:rsidRPr="00E6144B">
        <w:rPr>
          <w:rFonts w:ascii="Arial" w:hAnsi="Arial" w:cs="Arial"/>
          <w:sz w:val="22"/>
          <w:szCs w:val="22"/>
        </w:rPr>
        <w:tab/>
        <w:t xml:space="preserve">Jeżeli </w:t>
      </w:r>
      <w:r w:rsidRPr="00E6144B">
        <w:rPr>
          <w:rFonts w:ascii="Arial" w:hAnsi="Arial" w:cs="Arial"/>
          <w:b/>
          <w:sz w:val="22"/>
          <w:szCs w:val="22"/>
        </w:rPr>
        <w:t>WYKONAWCA</w:t>
      </w:r>
      <w:r w:rsidRPr="00E6144B">
        <w:rPr>
          <w:rFonts w:ascii="Arial" w:hAnsi="Arial" w:cs="Arial"/>
          <w:sz w:val="22"/>
          <w:szCs w:val="22"/>
        </w:rPr>
        <w:t xml:space="preserve"> w terminie określonym w </w:t>
      </w:r>
      <w:r>
        <w:rPr>
          <w:rFonts w:ascii="Arial" w:hAnsi="Arial" w:cs="Arial"/>
          <w:sz w:val="22"/>
          <w:szCs w:val="22"/>
        </w:rPr>
        <w:t xml:space="preserve">ust. </w:t>
      </w:r>
      <w:r w:rsidRPr="00E6144B">
        <w:rPr>
          <w:rFonts w:ascii="Arial" w:hAnsi="Arial" w:cs="Arial"/>
          <w:sz w:val="22"/>
          <w:szCs w:val="22"/>
        </w:rPr>
        <w:t xml:space="preserve">13. nie przedłoży </w:t>
      </w:r>
      <w:r w:rsidRPr="00E6144B">
        <w:rPr>
          <w:rFonts w:ascii="Arial" w:hAnsi="Arial" w:cs="Arial"/>
          <w:b/>
          <w:sz w:val="22"/>
          <w:szCs w:val="22"/>
        </w:rPr>
        <w:t>ZAMAWIAJĄCEMU</w:t>
      </w:r>
      <w:r w:rsidRPr="00E6144B">
        <w:rPr>
          <w:rFonts w:ascii="Arial" w:hAnsi="Arial" w:cs="Arial"/>
          <w:sz w:val="22"/>
          <w:szCs w:val="22"/>
        </w:rPr>
        <w:t xml:space="preserve"> nowego Zabezpieczenia należytego wykonania umowy, </w:t>
      </w:r>
      <w:r w:rsidRPr="00E6144B">
        <w:rPr>
          <w:rFonts w:ascii="Arial" w:hAnsi="Arial" w:cs="Arial"/>
          <w:b/>
          <w:sz w:val="22"/>
          <w:szCs w:val="22"/>
        </w:rPr>
        <w:t>ZAMAWIAJĄCY</w:t>
      </w:r>
      <w:r w:rsidRPr="00E6144B">
        <w:rPr>
          <w:rFonts w:ascii="Arial" w:hAnsi="Arial" w:cs="Arial"/>
          <w:sz w:val="22"/>
          <w:szCs w:val="22"/>
        </w:rPr>
        <w:t xml:space="preserve"> będzie uprawniony do zrealizowania dotychczasowego Zabezpieczenia w trybie wypłaty całej kwoty, na jaką w dacie wystąpienia z roszczeniem opiewać będzie dotychczasowe Zabezpieczenie.</w:t>
      </w:r>
    </w:p>
    <w:p w14:paraId="3FF246B5" w14:textId="1272272B" w:rsidR="00E6144B" w:rsidRPr="00E6144B" w:rsidRDefault="00E6144B" w:rsidP="00E6144B">
      <w:pPr>
        <w:pStyle w:val="Akapitzlist"/>
        <w:spacing w:before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6144B">
        <w:rPr>
          <w:rFonts w:ascii="Arial" w:hAnsi="Arial" w:cs="Arial"/>
          <w:sz w:val="22"/>
          <w:szCs w:val="22"/>
        </w:rPr>
        <w:t>15.</w:t>
      </w:r>
      <w:r w:rsidRPr="00E6144B">
        <w:rPr>
          <w:rFonts w:ascii="Arial" w:hAnsi="Arial" w:cs="Arial"/>
          <w:b/>
          <w:sz w:val="22"/>
          <w:szCs w:val="22"/>
        </w:rPr>
        <w:tab/>
        <w:t>ZAMAWIAJĄCY</w:t>
      </w:r>
      <w:r w:rsidRPr="00E6144B">
        <w:rPr>
          <w:rFonts w:ascii="Arial" w:hAnsi="Arial" w:cs="Arial"/>
          <w:sz w:val="22"/>
          <w:szCs w:val="22"/>
        </w:rPr>
        <w:t xml:space="preserve"> zwróci </w:t>
      </w:r>
      <w:r w:rsidRPr="00E6144B">
        <w:rPr>
          <w:rFonts w:ascii="Arial" w:hAnsi="Arial" w:cs="Arial"/>
          <w:b/>
          <w:sz w:val="22"/>
          <w:szCs w:val="22"/>
        </w:rPr>
        <w:t>WYKONAWCY</w:t>
      </w:r>
      <w:r w:rsidRPr="00E6144B">
        <w:rPr>
          <w:rFonts w:ascii="Arial" w:hAnsi="Arial" w:cs="Arial"/>
          <w:sz w:val="22"/>
          <w:szCs w:val="22"/>
        </w:rPr>
        <w:t xml:space="preserve"> środki pieniężne otrzymane z tytułu realizacji Zabezpieczenia należytego wykonania umowy po przedstawieniu przez </w:t>
      </w:r>
      <w:r w:rsidRPr="00E6144B">
        <w:rPr>
          <w:rFonts w:ascii="Arial" w:hAnsi="Arial" w:cs="Arial"/>
          <w:b/>
          <w:sz w:val="22"/>
          <w:szCs w:val="22"/>
        </w:rPr>
        <w:t>WYKONAWCĘ</w:t>
      </w:r>
      <w:r w:rsidRPr="00E6144B">
        <w:rPr>
          <w:rFonts w:ascii="Arial" w:hAnsi="Arial" w:cs="Arial"/>
          <w:sz w:val="22"/>
          <w:szCs w:val="22"/>
        </w:rPr>
        <w:t xml:space="preserve"> nowego zabezpieczenia albo w terminie zwrotu danej części Zabezpieczenia.</w:t>
      </w:r>
    </w:p>
    <w:bookmarkEnd w:id="44"/>
    <w:p w14:paraId="77C857C7" w14:textId="799E9BAE" w:rsidR="00406CC8" w:rsidRPr="00435218" w:rsidRDefault="00406CC8" w:rsidP="00406CC8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§ 1</w:t>
      </w:r>
      <w:r w:rsidR="00E6144B">
        <w:rPr>
          <w:b/>
          <w:bCs/>
          <w:color w:val="auto"/>
          <w:sz w:val="22"/>
          <w:szCs w:val="22"/>
        </w:rPr>
        <w:t>9</w:t>
      </w:r>
    </w:p>
    <w:bookmarkEnd w:id="38"/>
    <w:p w14:paraId="24F5780A" w14:textId="092A0777" w:rsidR="00684A8D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i/>
          <w:color w:val="auto"/>
          <w:sz w:val="22"/>
          <w:szCs w:val="22"/>
          <w:highlight w:val="cyan"/>
          <w:lang w:eastAsia="ar-SA"/>
        </w:rPr>
      </w:pPr>
      <w:r w:rsidRPr="00435218">
        <w:rPr>
          <w:b/>
          <w:bCs/>
          <w:color w:val="auto"/>
          <w:sz w:val="22"/>
          <w:szCs w:val="22"/>
        </w:rPr>
        <w:t xml:space="preserve">Klauzula informacyjna dotycząca przetwarzania danych osobowych </w:t>
      </w:r>
      <w:bookmarkEnd w:id="43"/>
    </w:p>
    <w:p w14:paraId="0473752C" w14:textId="5C31DF10" w:rsidR="001731AA" w:rsidRPr="00435218" w:rsidRDefault="001731AA" w:rsidP="00F61710">
      <w:pPr>
        <w:tabs>
          <w:tab w:val="center" w:pos="6336"/>
          <w:tab w:val="right" w:pos="10872"/>
        </w:tabs>
        <w:suppressAutoHyphens/>
        <w:spacing w:before="120"/>
        <w:ind w:right="-6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bookmarkStart w:id="45" w:name="bookmark38"/>
      <w:r w:rsidRPr="00435218">
        <w:rPr>
          <w:rFonts w:ascii="Arial" w:hAnsi="Arial" w:cs="Arial"/>
          <w:color w:val="auto"/>
          <w:sz w:val="22"/>
          <w:szCs w:val="22"/>
          <w:lang w:eastAsia="ar-SA"/>
        </w:rPr>
        <w:t xml:space="preserve">Nadleśnictwo </w:t>
      </w:r>
      <w:r w:rsidR="004B4302">
        <w:rPr>
          <w:rFonts w:ascii="Arial" w:hAnsi="Arial" w:cs="Arial"/>
          <w:color w:val="auto"/>
          <w:sz w:val="22"/>
          <w:szCs w:val="22"/>
          <w:lang w:eastAsia="ar-SA"/>
        </w:rPr>
        <w:t>Chrzanów</w:t>
      </w:r>
      <w:r w:rsidRPr="00435218">
        <w:rPr>
          <w:rFonts w:ascii="Arial" w:hAnsi="Arial" w:cs="Arial"/>
          <w:color w:val="auto"/>
          <w:sz w:val="22"/>
          <w:szCs w:val="22"/>
          <w:lang w:eastAsia="ar-SA"/>
        </w:rPr>
        <w:t xml:space="preserve"> (Zamawiający), działając na mocy art. 13 ust. 1 i 2 Rozporządzenia Parlamentu Europejskiego i Rady (UE) 2016/679 z dnia 27 kwietnia 2016 r. </w:t>
      </w:r>
      <w:r w:rsidRPr="00435218">
        <w:rPr>
          <w:rFonts w:ascii="Arial" w:hAnsi="Arial" w:cs="Arial"/>
          <w:i/>
          <w:iCs/>
          <w:color w:val="auto"/>
          <w:sz w:val="22"/>
          <w:szCs w:val="22"/>
          <w:lang w:eastAsia="ar-SA"/>
        </w:rPr>
        <w:t>w</w:t>
      </w:r>
      <w:r w:rsidR="00B359DD">
        <w:rPr>
          <w:rFonts w:ascii="Arial" w:hAnsi="Arial" w:cs="Arial"/>
          <w:i/>
          <w:iCs/>
          <w:color w:val="auto"/>
          <w:sz w:val="22"/>
          <w:szCs w:val="22"/>
          <w:lang w:eastAsia="ar-SA"/>
        </w:rPr>
        <w:t xml:space="preserve"> </w:t>
      </w:r>
      <w:r w:rsidRPr="00435218">
        <w:rPr>
          <w:rFonts w:ascii="Arial" w:hAnsi="Arial" w:cs="Arial"/>
          <w:i/>
          <w:iCs/>
          <w:color w:val="auto"/>
          <w:sz w:val="22"/>
          <w:szCs w:val="22"/>
          <w:lang w:eastAsia="ar-SA"/>
        </w:rPr>
        <w:t xml:space="preserve">sprawie ochrony osób fizycznych w związku z przetwarzaniem danych osobowych i w sprawie swobodnego </w:t>
      </w:r>
      <w:r w:rsidRPr="00435218">
        <w:rPr>
          <w:rFonts w:ascii="Arial" w:hAnsi="Arial" w:cs="Arial"/>
          <w:i/>
          <w:iCs/>
          <w:color w:val="auto"/>
          <w:sz w:val="22"/>
          <w:szCs w:val="22"/>
          <w:lang w:eastAsia="ar-SA"/>
        </w:rPr>
        <w:lastRenderedPageBreak/>
        <w:t>przepływu takich danych oraz uchylenia dyrektywy 95/46/WE (ogólne rozporządzenie o ochronie danych)</w:t>
      </w:r>
      <w:r w:rsidRPr="00435218">
        <w:rPr>
          <w:rFonts w:ascii="Arial" w:hAnsi="Arial" w:cs="Arial"/>
          <w:color w:val="auto"/>
          <w:sz w:val="22"/>
          <w:szCs w:val="22"/>
          <w:lang w:eastAsia="ar-SA"/>
        </w:rPr>
        <w:t xml:space="preserve"> (Dz. Urz. UE L 119 z 2016 r.), zwanego dalej: „RODO” informuję, że: </w:t>
      </w:r>
    </w:p>
    <w:p w14:paraId="5C62D526" w14:textId="299FCDEB" w:rsidR="001731AA" w:rsidRPr="00435218" w:rsidRDefault="001731AA" w:rsidP="00F61710">
      <w:pPr>
        <w:pStyle w:val="Akapitzlist"/>
        <w:numPr>
          <w:ilvl w:val="7"/>
          <w:numId w:val="7"/>
        </w:numPr>
        <w:tabs>
          <w:tab w:val="center" w:pos="6336"/>
          <w:tab w:val="right" w:pos="10872"/>
        </w:tabs>
        <w:suppressAutoHyphens/>
        <w:spacing w:before="120"/>
        <w:ind w:left="426" w:right="-6" w:hanging="426"/>
        <w:contextualSpacing w:val="0"/>
        <w:jc w:val="both"/>
        <w:rPr>
          <w:rFonts w:ascii="Arial" w:hAnsi="Arial" w:cs="Arial"/>
          <w:spacing w:val="4"/>
          <w:sz w:val="22"/>
          <w:szCs w:val="22"/>
          <w:lang w:eastAsia="ar-SA"/>
        </w:rPr>
      </w:pPr>
      <w:r w:rsidRPr="00435218">
        <w:rPr>
          <w:rFonts w:ascii="Arial" w:hAnsi="Arial" w:cs="Arial"/>
          <w:sz w:val="22"/>
          <w:szCs w:val="22"/>
          <w:lang w:eastAsia="ar-SA"/>
        </w:rPr>
        <w:t xml:space="preserve">Administratorem danych osobowych jest </w:t>
      </w:r>
      <w:bookmarkStart w:id="46" w:name="_Hlk183004228"/>
      <w:r w:rsidRPr="00435218">
        <w:rPr>
          <w:rFonts w:ascii="Arial" w:hAnsi="Arial" w:cs="Arial"/>
          <w:sz w:val="22"/>
          <w:szCs w:val="22"/>
          <w:lang w:eastAsia="ar-SA"/>
        </w:rPr>
        <w:t xml:space="preserve">Nadleśnictwo </w:t>
      </w:r>
      <w:r w:rsidR="00F24F08">
        <w:rPr>
          <w:rFonts w:ascii="Arial" w:hAnsi="Arial" w:cs="Arial"/>
          <w:sz w:val="22"/>
          <w:szCs w:val="22"/>
          <w:lang w:eastAsia="ar-SA"/>
        </w:rPr>
        <w:t>Chrzanów</w:t>
      </w:r>
      <w:r w:rsidRPr="00435218">
        <w:rPr>
          <w:rFonts w:ascii="Arial" w:hAnsi="Arial" w:cs="Arial"/>
          <w:sz w:val="22"/>
          <w:szCs w:val="22"/>
          <w:lang w:eastAsia="ar-SA"/>
        </w:rPr>
        <w:t xml:space="preserve"> z siedzibą w </w:t>
      </w:r>
      <w:bookmarkEnd w:id="46"/>
      <w:r w:rsidR="00F24F08">
        <w:rPr>
          <w:rFonts w:ascii="Arial" w:hAnsi="Arial" w:cs="Arial"/>
          <w:sz w:val="22"/>
          <w:szCs w:val="22"/>
          <w:lang w:eastAsia="ar-SA"/>
        </w:rPr>
        <w:t>Chrzanowie</w:t>
      </w:r>
      <w:r w:rsidRPr="00435218">
        <w:rPr>
          <w:rFonts w:ascii="Arial" w:hAnsi="Arial" w:cs="Arial"/>
          <w:sz w:val="22"/>
          <w:szCs w:val="22"/>
          <w:lang w:eastAsia="ar-SA"/>
        </w:rPr>
        <w:t xml:space="preserve"> ul.</w:t>
      </w:r>
      <w:r w:rsidR="00631FCA" w:rsidRPr="00435218">
        <w:rPr>
          <w:rFonts w:ascii="Arial" w:hAnsi="Arial" w:cs="Arial"/>
          <w:sz w:val="22"/>
          <w:szCs w:val="22"/>
          <w:lang w:eastAsia="ar-SA"/>
        </w:rPr>
        <w:t> </w:t>
      </w:r>
      <w:r w:rsidR="00F24F08">
        <w:rPr>
          <w:rFonts w:ascii="Arial" w:hAnsi="Arial" w:cs="Arial"/>
          <w:sz w:val="22"/>
          <w:szCs w:val="22"/>
          <w:lang w:eastAsia="ar-SA"/>
        </w:rPr>
        <w:t xml:space="preserve">Oświęcimska 31 </w:t>
      </w:r>
      <w:r w:rsidRPr="00435218">
        <w:rPr>
          <w:rFonts w:ascii="Arial" w:hAnsi="Arial" w:cs="Arial"/>
          <w:spacing w:val="4"/>
          <w:sz w:val="22"/>
          <w:szCs w:val="22"/>
          <w:lang w:eastAsia="ar-SA"/>
        </w:rPr>
        <w:t>we wszystkich sprawach dotyczących przetwarzania danych osobowych oraz korzystania z</w:t>
      </w:r>
      <w:r w:rsidR="00F61710" w:rsidRPr="00435218">
        <w:rPr>
          <w:rFonts w:ascii="Arial" w:hAnsi="Arial" w:cs="Arial"/>
          <w:spacing w:val="4"/>
          <w:sz w:val="22"/>
          <w:szCs w:val="22"/>
          <w:lang w:eastAsia="ar-SA"/>
        </w:rPr>
        <w:t xml:space="preserve"> </w:t>
      </w:r>
      <w:r w:rsidRPr="00435218">
        <w:rPr>
          <w:rFonts w:ascii="Arial" w:hAnsi="Arial" w:cs="Arial"/>
          <w:spacing w:val="4"/>
          <w:sz w:val="22"/>
          <w:szCs w:val="22"/>
          <w:lang w:eastAsia="ar-SA"/>
        </w:rPr>
        <w:t xml:space="preserve">praw związanych z ich przetwarzaniem </w:t>
      </w:r>
      <w:r w:rsidRPr="00435218">
        <w:rPr>
          <w:rFonts w:ascii="Arial" w:hAnsi="Arial" w:cs="Arial"/>
          <w:sz w:val="22"/>
          <w:szCs w:val="22"/>
          <w:lang w:eastAsia="ar-SA"/>
        </w:rPr>
        <w:t xml:space="preserve">można skontaktować się poprzez e-mail: </w:t>
      </w:r>
      <w:r w:rsidRPr="00435218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539E338D" w14:textId="77FEF9C0" w:rsidR="001731AA" w:rsidRPr="00435218" w:rsidRDefault="001731AA" w:rsidP="00F61710">
      <w:pPr>
        <w:pStyle w:val="Akapitzlist"/>
        <w:autoSpaceDE w:val="0"/>
        <w:autoSpaceDN w:val="0"/>
        <w:adjustRightInd w:val="0"/>
        <w:spacing w:before="120"/>
        <w:ind w:left="426"/>
        <w:contextualSpacing w:val="0"/>
        <w:jc w:val="both"/>
        <w:rPr>
          <w:rFonts w:ascii="Arial" w:hAnsi="Arial" w:cs="Arial"/>
          <w:i/>
          <w:iCs/>
          <w:sz w:val="22"/>
          <w:szCs w:val="22"/>
        </w:rPr>
      </w:pPr>
      <w:r w:rsidRPr="00435218">
        <w:rPr>
          <w:rFonts w:ascii="Arial" w:hAnsi="Arial" w:cs="Arial"/>
          <w:sz w:val="22"/>
          <w:szCs w:val="22"/>
          <w:lang w:eastAsia="ar-SA"/>
        </w:rPr>
        <w:t xml:space="preserve">Dane osobowe przedstawicieli, osób kontaktowych, a także innych osób, których dane zostały udostępnione drugiej Stronie w związku z postępowaniem o udzielenie zamówienia publicznego na usługi pn.: </w:t>
      </w:r>
      <w:r w:rsidR="0084368E" w:rsidRPr="00435218">
        <w:rPr>
          <w:rFonts w:ascii="Arial" w:hAnsi="Arial" w:cs="Arial"/>
          <w:i/>
          <w:iCs/>
          <w:sz w:val="22"/>
          <w:szCs w:val="22"/>
        </w:rPr>
        <w:t xml:space="preserve">Opracowanie dokumentacji projektowo kosztorysowej budowy </w:t>
      </w:r>
      <w:r w:rsidR="00303E72">
        <w:rPr>
          <w:rFonts w:ascii="Arial" w:hAnsi="Arial" w:cs="Arial"/>
          <w:i/>
          <w:iCs/>
          <w:sz w:val="22"/>
          <w:szCs w:val="22"/>
        </w:rPr>
        <w:t xml:space="preserve">mostu w leśnictwie Sławków </w:t>
      </w:r>
      <w:r w:rsidRPr="00435218">
        <w:rPr>
          <w:rFonts w:ascii="Arial" w:eastAsia="Calibri" w:hAnsi="Arial" w:cs="Arial"/>
          <w:sz w:val="22"/>
          <w:szCs w:val="22"/>
          <w:lang w:eastAsia="en-US"/>
        </w:rPr>
        <w:t>Znak sprawy S.270.</w:t>
      </w:r>
      <w:r w:rsidR="00B359DD">
        <w:rPr>
          <w:rFonts w:ascii="Arial" w:eastAsia="Calibri" w:hAnsi="Arial" w:cs="Arial"/>
          <w:sz w:val="22"/>
          <w:szCs w:val="22"/>
          <w:lang w:eastAsia="en-US"/>
        </w:rPr>
        <w:t>17</w:t>
      </w:r>
      <w:r w:rsidRPr="00435218">
        <w:rPr>
          <w:rFonts w:ascii="Arial" w:eastAsia="Calibri" w:hAnsi="Arial" w:cs="Arial"/>
          <w:sz w:val="22"/>
          <w:szCs w:val="22"/>
          <w:lang w:eastAsia="en-US"/>
        </w:rPr>
        <w:t xml:space="preserve">.2025 </w:t>
      </w:r>
      <w:r w:rsidRPr="00435218">
        <w:rPr>
          <w:rFonts w:ascii="Arial" w:hAnsi="Arial" w:cs="Arial"/>
          <w:sz w:val="22"/>
          <w:szCs w:val="22"/>
          <w:lang w:eastAsia="ar-SA"/>
        </w:rPr>
        <w:t xml:space="preserve">są: </w:t>
      </w:r>
    </w:p>
    <w:p w14:paraId="772C86EE" w14:textId="77777777" w:rsidR="001731AA" w:rsidRPr="00435218" w:rsidRDefault="001731AA" w:rsidP="00F61710">
      <w:pPr>
        <w:pStyle w:val="Akapitzlist"/>
        <w:numPr>
          <w:ilvl w:val="0"/>
          <w:numId w:val="17"/>
        </w:numPr>
        <w:tabs>
          <w:tab w:val="center" w:pos="6336"/>
          <w:tab w:val="right" w:pos="10872"/>
        </w:tabs>
        <w:suppressAutoHyphens/>
        <w:spacing w:before="120"/>
        <w:ind w:left="993" w:right="-6" w:hanging="567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35218">
        <w:rPr>
          <w:rFonts w:ascii="Arial" w:hAnsi="Arial" w:cs="Arial"/>
          <w:sz w:val="22"/>
          <w:szCs w:val="22"/>
          <w:lang w:eastAsia="ar-SA"/>
        </w:rPr>
        <w:t>przetwarzane przez okres ……………., oraz przez okres archiwizowania danych uzasadniony obowiązującymi przepisami prawa;</w:t>
      </w:r>
    </w:p>
    <w:p w14:paraId="02414915" w14:textId="77777777" w:rsidR="001731AA" w:rsidRPr="00435218" w:rsidRDefault="001731AA" w:rsidP="00F61710">
      <w:pPr>
        <w:pStyle w:val="Akapitzlist"/>
        <w:numPr>
          <w:ilvl w:val="0"/>
          <w:numId w:val="17"/>
        </w:numPr>
        <w:tabs>
          <w:tab w:val="center" w:pos="6336"/>
          <w:tab w:val="right" w:pos="10872"/>
        </w:tabs>
        <w:suppressAutoHyphens/>
        <w:spacing w:before="120"/>
        <w:ind w:left="993" w:right="-6" w:hanging="567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35218">
        <w:rPr>
          <w:rFonts w:ascii="Arial" w:hAnsi="Arial" w:cs="Arial"/>
          <w:sz w:val="22"/>
          <w:szCs w:val="22"/>
          <w:lang w:eastAsia="ar-SA"/>
        </w:rPr>
        <w:t xml:space="preserve">przekazywane podmiotom uprawnionym na mocy przepisów prawa oraz podmiotom działającym na zlecenie administratora. Ponadto w przypadku modyfikacji/wsparcia/awarii systemów informatycznych wykorzystywanych przez Zleceniodawcę dostęp do danych mogą mieć podmioty świadczące dla Zleceniodawcy usługi serwisowe. </w:t>
      </w:r>
    </w:p>
    <w:p w14:paraId="0EFE0861" w14:textId="45F091D2" w:rsidR="001731AA" w:rsidRPr="00435218" w:rsidRDefault="001731AA" w:rsidP="00F61710">
      <w:pPr>
        <w:pStyle w:val="Akapitzlist"/>
        <w:tabs>
          <w:tab w:val="center" w:pos="6336"/>
          <w:tab w:val="right" w:pos="10872"/>
        </w:tabs>
        <w:suppressAutoHyphens/>
        <w:spacing w:before="120"/>
        <w:ind w:left="426" w:right="-6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35218">
        <w:rPr>
          <w:rFonts w:ascii="Arial" w:hAnsi="Arial" w:cs="Arial"/>
          <w:sz w:val="22"/>
          <w:szCs w:val="22"/>
          <w:lang w:eastAsia="ar-SA"/>
        </w:rPr>
        <w:t>Ponadto</w:t>
      </w:r>
      <w:r w:rsidR="007A545E" w:rsidRPr="00435218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852BE" w:rsidRPr="00435218">
        <w:rPr>
          <w:rFonts w:ascii="Arial" w:hAnsi="Arial" w:cs="Arial"/>
          <w:sz w:val="22"/>
          <w:szCs w:val="22"/>
          <w:lang w:eastAsia="ar-SA"/>
        </w:rPr>
        <w:t>d</w:t>
      </w:r>
      <w:r w:rsidR="007A545E" w:rsidRPr="00435218">
        <w:rPr>
          <w:rFonts w:ascii="Arial" w:hAnsi="Arial" w:cs="Arial"/>
          <w:sz w:val="22"/>
          <w:szCs w:val="22"/>
          <w:lang w:eastAsia="ar-SA"/>
        </w:rPr>
        <w:t>ane osobowe</w:t>
      </w:r>
      <w:r w:rsidRPr="00435218">
        <w:rPr>
          <w:rFonts w:ascii="Arial" w:hAnsi="Arial" w:cs="Arial"/>
          <w:sz w:val="22"/>
          <w:szCs w:val="22"/>
          <w:lang w:eastAsia="ar-SA"/>
        </w:rPr>
        <w:t xml:space="preserve"> mogą być udostępnione:</w:t>
      </w:r>
    </w:p>
    <w:p w14:paraId="42943B7E" w14:textId="77777777" w:rsidR="001731AA" w:rsidRPr="00435218" w:rsidRDefault="001731AA" w:rsidP="00F61710">
      <w:pPr>
        <w:pStyle w:val="Akapitzlist"/>
        <w:numPr>
          <w:ilvl w:val="1"/>
          <w:numId w:val="16"/>
        </w:numPr>
        <w:tabs>
          <w:tab w:val="right" w:pos="10872"/>
        </w:tabs>
        <w:suppressAutoHyphens/>
        <w:spacing w:before="120"/>
        <w:ind w:left="993" w:right="-6" w:hanging="567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35218">
        <w:rPr>
          <w:rFonts w:ascii="Arial" w:hAnsi="Arial" w:cs="Arial"/>
          <w:sz w:val="22"/>
          <w:szCs w:val="22"/>
          <w:lang w:eastAsia="ar-SA"/>
        </w:rPr>
        <w:t>Ministerstwu Funduszy i Polityki Regionalnej, w zakresie w jakim pełni funkcję Instytucji Zarządzającej (IZ) programem Fundusze Europejskie na Infrastrukturę, Klimat, Środowisko 2021-2027 (</w:t>
      </w:r>
      <w:proofErr w:type="spellStart"/>
      <w:r w:rsidRPr="00435218">
        <w:rPr>
          <w:rFonts w:ascii="Arial" w:hAnsi="Arial" w:cs="Arial"/>
          <w:sz w:val="22"/>
          <w:szCs w:val="22"/>
          <w:lang w:eastAsia="ar-SA"/>
        </w:rPr>
        <w:t>FEnIKS</w:t>
      </w:r>
      <w:proofErr w:type="spellEnd"/>
      <w:r w:rsidRPr="00435218">
        <w:rPr>
          <w:rFonts w:ascii="Arial" w:hAnsi="Arial" w:cs="Arial"/>
          <w:sz w:val="22"/>
          <w:szCs w:val="22"/>
          <w:lang w:eastAsia="ar-SA"/>
        </w:rPr>
        <w:t xml:space="preserve"> 2021-2027) , z siedzibą przy ul. Wspólnej 2/4, 00-926 Warszawa;</w:t>
      </w:r>
    </w:p>
    <w:p w14:paraId="4BBB2AD6" w14:textId="77777777" w:rsidR="001731AA" w:rsidRPr="00435218" w:rsidRDefault="001731AA" w:rsidP="00F61710">
      <w:pPr>
        <w:pStyle w:val="Akapitzlist"/>
        <w:numPr>
          <w:ilvl w:val="1"/>
          <w:numId w:val="16"/>
        </w:numPr>
        <w:tabs>
          <w:tab w:val="right" w:pos="10872"/>
        </w:tabs>
        <w:suppressAutoHyphens/>
        <w:spacing w:before="120"/>
        <w:ind w:left="993" w:right="-6" w:hanging="567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35218">
        <w:rPr>
          <w:rFonts w:ascii="Arial" w:hAnsi="Arial" w:cs="Arial"/>
          <w:sz w:val="22"/>
          <w:szCs w:val="22"/>
          <w:lang w:eastAsia="ar-SA"/>
        </w:rPr>
        <w:t xml:space="preserve">Ministerstwu Klimatu i Środowiska w zakresie, w jakim pełni funkcję Instytucji Pośredniczącej (IP) </w:t>
      </w:r>
      <w:proofErr w:type="spellStart"/>
      <w:r w:rsidRPr="00435218">
        <w:rPr>
          <w:rFonts w:ascii="Arial" w:hAnsi="Arial" w:cs="Arial"/>
          <w:sz w:val="22"/>
          <w:szCs w:val="22"/>
          <w:lang w:eastAsia="ar-SA"/>
        </w:rPr>
        <w:t>FEnIKS</w:t>
      </w:r>
      <w:proofErr w:type="spellEnd"/>
      <w:r w:rsidRPr="00435218">
        <w:rPr>
          <w:rFonts w:ascii="Arial" w:hAnsi="Arial" w:cs="Arial"/>
          <w:sz w:val="22"/>
          <w:szCs w:val="22"/>
          <w:lang w:eastAsia="ar-SA"/>
        </w:rPr>
        <w:t xml:space="preserve"> 2021-2027 w ramach Priorytetu FENX.02 Wsparcie sektorów energetyka i środowisko z EFRR, Działania FENX.02.04</w:t>
      </w:r>
      <w:r w:rsidRPr="00435218">
        <w:rPr>
          <w:rFonts w:ascii="Arial" w:hAnsi="Arial" w:cs="Arial"/>
          <w:sz w:val="22"/>
          <w:szCs w:val="22"/>
        </w:rPr>
        <w:t xml:space="preserve"> </w:t>
      </w:r>
      <w:r w:rsidRPr="00435218">
        <w:rPr>
          <w:rFonts w:ascii="Arial" w:hAnsi="Arial" w:cs="Arial"/>
          <w:sz w:val="22"/>
          <w:szCs w:val="22"/>
          <w:lang w:eastAsia="ar-SA"/>
        </w:rPr>
        <w:t>Adaptacja do zmian klimatu, zapobieganie klęskom i katastrofom, z siedzibą przy ul. Wawelskiej 52/54, 00-922 Warszawa;</w:t>
      </w:r>
    </w:p>
    <w:p w14:paraId="66673A51" w14:textId="5255DA3F" w:rsidR="001731AA" w:rsidRPr="00435218" w:rsidRDefault="001731AA" w:rsidP="00F61710">
      <w:pPr>
        <w:pStyle w:val="Akapitzlist"/>
        <w:numPr>
          <w:ilvl w:val="1"/>
          <w:numId w:val="16"/>
        </w:numPr>
        <w:tabs>
          <w:tab w:val="right" w:pos="10872"/>
        </w:tabs>
        <w:suppressAutoHyphens/>
        <w:spacing w:before="120"/>
        <w:ind w:left="993" w:right="-6" w:hanging="567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35218">
        <w:rPr>
          <w:rFonts w:ascii="Arial" w:hAnsi="Arial" w:cs="Arial"/>
          <w:sz w:val="22"/>
          <w:szCs w:val="22"/>
          <w:lang w:eastAsia="ar-SA"/>
        </w:rPr>
        <w:t>Narodowemu Funduszowi Ochrony Środowiska i Gospodarki Wodnej w zakresie, w</w:t>
      </w:r>
      <w:r w:rsidR="00303E72">
        <w:rPr>
          <w:rFonts w:ascii="Arial" w:hAnsi="Arial" w:cs="Arial"/>
          <w:sz w:val="22"/>
          <w:szCs w:val="22"/>
          <w:lang w:eastAsia="ar-SA"/>
        </w:rPr>
        <w:t> </w:t>
      </w:r>
      <w:r w:rsidRPr="00435218">
        <w:rPr>
          <w:rFonts w:ascii="Arial" w:hAnsi="Arial" w:cs="Arial"/>
          <w:sz w:val="22"/>
          <w:szCs w:val="22"/>
          <w:lang w:eastAsia="ar-SA"/>
        </w:rPr>
        <w:t xml:space="preserve">jakim pełni funkcję Instytucji Wdrażającej (IW) </w:t>
      </w:r>
      <w:proofErr w:type="spellStart"/>
      <w:r w:rsidRPr="00435218">
        <w:rPr>
          <w:rFonts w:ascii="Arial" w:hAnsi="Arial" w:cs="Arial"/>
          <w:sz w:val="22"/>
          <w:szCs w:val="22"/>
          <w:lang w:eastAsia="ar-SA"/>
        </w:rPr>
        <w:t>FEnIKS</w:t>
      </w:r>
      <w:proofErr w:type="spellEnd"/>
      <w:r w:rsidRPr="00435218">
        <w:rPr>
          <w:rFonts w:ascii="Arial" w:hAnsi="Arial" w:cs="Arial"/>
          <w:sz w:val="22"/>
          <w:szCs w:val="22"/>
          <w:lang w:eastAsia="ar-SA"/>
        </w:rPr>
        <w:t xml:space="preserve"> 2021-2027 w ramach Priorytetu FENX.02 Wsparcie sektorów energetyka i środowisko z EFRR, Działania FENX.02.04</w:t>
      </w:r>
      <w:r w:rsidRPr="00435218">
        <w:rPr>
          <w:rFonts w:ascii="Arial" w:hAnsi="Arial" w:cs="Arial"/>
          <w:sz w:val="22"/>
          <w:szCs w:val="22"/>
        </w:rPr>
        <w:t xml:space="preserve"> </w:t>
      </w:r>
      <w:r w:rsidRPr="00435218">
        <w:rPr>
          <w:rFonts w:ascii="Arial" w:hAnsi="Arial" w:cs="Arial"/>
          <w:sz w:val="22"/>
          <w:szCs w:val="22"/>
          <w:lang w:eastAsia="ar-SA"/>
        </w:rPr>
        <w:t>Adaptacja do zmian klimatu, zapobieganie klęskom i katastrofom, z siedzibą przy ul. Konstruktorskiej 3A, 02-673 Warszawa;</w:t>
      </w:r>
    </w:p>
    <w:p w14:paraId="213528D1" w14:textId="2FACAD19" w:rsidR="001731AA" w:rsidRPr="00435218" w:rsidRDefault="001731AA" w:rsidP="00F61710">
      <w:pPr>
        <w:pStyle w:val="Akapitzlist"/>
        <w:numPr>
          <w:ilvl w:val="1"/>
          <w:numId w:val="16"/>
        </w:numPr>
        <w:tabs>
          <w:tab w:val="right" w:pos="10872"/>
        </w:tabs>
        <w:suppressAutoHyphens/>
        <w:spacing w:before="120"/>
        <w:ind w:left="993" w:right="-6" w:hanging="567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435218">
        <w:rPr>
          <w:rFonts w:ascii="Arial" w:hAnsi="Arial" w:cs="Arial"/>
          <w:sz w:val="22"/>
          <w:szCs w:val="22"/>
          <w:lang w:eastAsia="ar-SA"/>
        </w:rPr>
        <w:t>Centrum Koordynacji Projektów Środowiskowych z siedzibą w Warszawie (01-217) przy ul. Kolejowej 5/7.</w:t>
      </w:r>
    </w:p>
    <w:p w14:paraId="1AECE171" w14:textId="77777777" w:rsidR="001731AA" w:rsidRPr="00435218" w:rsidRDefault="001731AA" w:rsidP="00F61710">
      <w:pPr>
        <w:spacing w:before="120"/>
        <w:ind w:left="425"/>
        <w:jc w:val="both"/>
        <w:rPr>
          <w:rFonts w:ascii="Arial" w:hAnsi="Arial" w:cs="Arial"/>
          <w:color w:val="auto"/>
          <w:sz w:val="22"/>
          <w:szCs w:val="22"/>
        </w:rPr>
      </w:pPr>
      <w:r w:rsidRPr="00435218">
        <w:rPr>
          <w:rFonts w:ascii="Arial" w:hAnsi="Arial" w:cs="Arial"/>
          <w:color w:val="auto"/>
          <w:sz w:val="22"/>
          <w:szCs w:val="22"/>
        </w:rPr>
        <w:t xml:space="preserve">Osobom tym przysługuje prawo dostępu do danych osobowych, ich sprostowania oraz przeniesienia do innego administratora, usunięcia danych, ograniczenia przetwarzania danych, sprzeciwu, jeżeli spełnione są przesłanki określone bezpośrednio w RODO. </w:t>
      </w:r>
    </w:p>
    <w:p w14:paraId="0C917DF3" w14:textId="155D2333" w:rsidR="001731AA" w:rsidRPr="00435218" w:rsidRDefault="001731AA" w:rsidP="00F61710">
      <w:pPr>
        <w:pStyle w:val="Akapitzlist"/>
        <w:numPr>
          <w:ilvl w:val="0"/>
          <w:numId w:val="16"/>
        </w:numPr>
        <w:spacing w:before="120"/>
        <w:ind w:left="425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 xml:space="preserve">W przypadku wątpliwości związanych z przetwarzaniem danych osobowych można zwrócić się z prośbą o udzielenie informacji, oraz wnieść skargę do organu nadzorczego – Prezesa Urzędu Ochrony Danych Osobowych. </w:t>
      </w:r>
    </w:p>
    <w:p w14:paraId="44999B35" w14:textId="6A985D94" w:rsidR="001731AA" w:rsidRPr="00435218" w:rsidRDefault="001731AA" w:rsidP="00F61710">
      <w:pPr>
        <w:pStyle w:val="Akapitzlist"/>
        <w:widowControl w:val="0"/>
        <w:numPr>
          <w:ilvl w:val="0"/>
          <w:numId w:val="16"/>
        </w:numPr>
        <w:spacing w:before="120"/>
        <w:ind w:left="425" w:right="20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435218">
        <w:rPr>
          <w:rFonts w:ascii="Arial" w:hAnsi="Arial" w:cs="Arial"/>
          <w:sz w:val="22"/>
          <w:szCs w:val="22"/>
        </w:rPr>
        <w:t>Podanie danych jest dobrowolne ale niezbędne do .............................</w:t>
      </w:r>
    </w:p>
    <w:p w14:paraId="53E4287A" w14:textId="69DE6DA0" w:rsidR="001731AA" w:rsidRPr="00435218" w:rsidRDefault="001852BE" w:rsidP="00F61710">
      <w:pPr>
        <w:widowControl w:val="0"/>
        <w:spacing w:before="120"/>
        <w:ind w:left="425" w:right="20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435218">
        <w:rPr>
          <w:rFonts w:ascii="Arial" w:hAnsi="Arial" w:cs="Arial"/>
          <w:color w:val="auto"/>
          <w:sz w:val="22"/>
          <w:szCs w:val="22"/>
        </w:rPr>
        <w:t>4.</w:t>
      </w:r>
      <w:r w:rsidRPr="00435218">
        <w:rPr>
          <w:rFonts w:ascii="Arial" w:hAnsi="Arial" w:cs="Arial"/>
          <w:color w:val="auto"/>
          <w:sz w:val="22"/>
          <w:szCs w:val="22"/>
        </w:rPr>
        <w:tab/>
      </w:r>
      <w:r w:rsidR="001731AA" w:rsidRPr="00435218">
        <w:rPr>
          <w:rFonts w:ascii="Arial" w:hAnsi="Arial" w:cs="Arial"/>
          <w:color w:val="auto"/>
          <w:sz w:val="22"/>
          <w:szCs w:val="22"/>
        </w:rPr>
        <w:t xml:space="preserve">Administrator ma obowiązek przechowywać dane przez okres niezbędny do ................, a po .........................– przez obowiązkowy okres przechowywania dokumentacji, ustalony odrębnymi przepisami prawa dotyczącymi archiwizacji dokumentacji oraz przez okres co najmniej 5 lat od daty płatności końcowej na rzecz Beneficjenta, zgodnie z zapisami umowy o dofinansowanie Projektu (w ramach programu </w:t>
      </w:r>
      <w:proofErr w:type="spellStart"/>
      <w:r w:rsidR="001731AA" w:rsidRPr="00435218">
        <w:rPr>
          <w:rFonts w:ascii="Arial" w:hAnsi="Arial" w:cs="Arial"/>
          <w:color w:val="auto"/>
          <w:sz w:val="22"/>
          <w:szCs w:val="22"/>
        </w:rPr>
        <w:t>FEnIKS</w:t>
      </w:r>
      <w:proofErr w:type="spellEnd"/>
      <w:r w:rsidR="001731AA" w:rsidRPr="00435218">
        <w:rPr>
          <w:rFonts w:ascii="Arial" w:hAnsi="Arial" w:cs="Arial"/>
          <w:color w:val="auto"/>
          <w:sz w:val="22"/>
          <w:szCs w:val="22"/>
        </w:rPr>
        <w:t xml:space="preserve"> 2021-2027) i zapisami </w:t>
      </w:r>
      <w:r w:rsidR="001731AA" w:rsidRPr="00435218">
        <w:rPr>
          <w:rFonts w:ascii="Arial" w:hAnsi="Arial" w:cs="Arial"/>
          <w:color w:val="auto"/>
          <w:sz w:val="22"/>
          <w:szCs w:val="22"/>
        </w:rPr>
        <w:lastRenderedPageBreak/>
        <w:t>rozporządzenia UE nr 1303/2013.</w:t>
      </w:r>
    </w:p>
    <w:p w14:paraId="72F1C38F" w14:textId="437EF7E9" w:rsidR="001731AA" w:rsidRPr="00435218" w:rsidRDefault="001852BE" w:rsidP="00F61710">
      <w:pPr>
        <w:tabs>
          <w:tab w:val="center" w:pos="6336"/>
          <w:tab w:val="right" w:pos="10872"/>
        </w:tabs>
        <w:suppressAutoHyphens/>
        <w:spacing w:before="120"/>
        <w:ind w:left="425" w:right="-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435218">
        <w:rPr>
          <w:rFonts w:ascii="Arial" w:hAnsi="Arial" w:cs="Arial"/>
          <w:color w:val="auto"/>
          <w:sz w:val="22"/>
          <w:szCs w:val="22"/>
        </w:rPr>
        <w:t>5.</w:t>
      </w:r>
      <w:r w:rsidRPr="00435218">
        <w:rPr>
          <w:rFonts w:ascii="Arial" w:hAnsi="Arial" w:cs="Arial"/>
          <w:color w:val="auto"/>
          <w:sz w:val="22"/>
          <w:szCs w:val="22"/>
        </w:rPr>
        <w:tab/>
      </w:r>
      <w:r w:rsidRPr="00435218">
        <w:rPr>
          <w:rFonts w:ascii="Arial" w:hAnsi="Arial" w:cs="Arial"/>
          <w:color w:val="auto"/>
          <w:sz w:val="22"/>
          <w:szCs w:val="22"/>
        </w:rPr>
        <w:tab/>
      </w:r>
      <w:r w:rsidR="001731AA" w:rsidRPr="00435218">
        <w:rPr>
          <w:rFonts w:ascii="Arial" w:hAnsi="Arial" w:cs="Arial"/>
          <w:color w:val="auto"/>
          <w:sz w:val="22"/>
          <w:szCs w:val="22"/>
        </w:rPr>
        <w:t>Dane osobowe nie będą podlegać profilowaniu oraz nie będą przetwarzane w celu wydawania w sposób zautomatyzowany decyzji w indywidualnych sprawach, nie będą przekazywane do państwa trzeciego ani organizacji międzynarodowych.</w:t>
      </w:r>
    </w:p>
    <w:p w14:paraId="23591389" w14:textId="4FD9AFB1" w:rsidR="00FE3C8D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 xml:space="preserve">§ </w:t>
      </w:r>
      <w:r w:rsidR="00E6144B">
        <w:rPr>
          <w:b/>
          <w:bCs/>
          <w:color w:val="auto"/>
          <w:sz w:val="22"/>
          <w:szCs w:val="22"/>
        </w:rPr>
        <w:t>20</w:t>
      </w:r>
      <w:bookmarkStart w:id="47" w:name="bookmark39"/>
      <w:bookmarkEnd w:id="45"/>
    </w:p>
    <w:p w14:paraId="487C745A" w14:textId="467F7930" w:rsidR="00265457" w:rsidRPr="00435218" w:rsidRDefault="00000000" w:rsidP="00F61710">
      <w:pPr>
        <w:pStyle w:val="Teksttreci0"/>
        <w:shd w:val="clear" w:color="auto" w:fill="auto"/>
        <w:spacing w:before="120" w:after="0" w:line="240" w:lineRule="auto"/>
        <w:ind w:right="23" w:firstLine="0"/>
        <w:jc w:val="center"/>
        <w:rPr>
          <w:b/>
          <w:bCs/>
          <w:color w:val="auto"/>
          <w:sz w:val="22"/>
          <w:szCs w:val="22"/>
        </w:rPr>
      </w:pPr>
      <w:r w:rsidRPr="00435218">
        <w:rPr>
          <w:b/>
          <w:bCs/>
          <w:color w:val="auto"/>
          <w:sz w:val="22"/>
          <w:szCs w:val="22"/>
        </w:rPr>
        <w:t>Postanowienia końcowe</w:t>
      </w:r>
      <w:bookmarkEnd w:id="47"/>
    </w:p>
    <w:p w14:paraId="698883F9" w14:textId="77777777" w:rsidR="00265457" w:rsidRPr="00435218" w:rsidRDefault="00000000" w:rsidP="00F24F08">
      <w:pPr>
        <w:pStyle w:val="Teksttreci0"/>
        <w:numPr>
          <w:ilvl w:val="0"/>
          <w:numId w:val="12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Zmiany i uzupełnienia umowy mogą nastąpić, pod rygorem nieważności, w formie pisemnego aneksu.</w:t>
      </w:r>
    </w:p>
    <w:p w14:paraId="353BDB26" w14:textId="1B500CEB" w:rsidR="00265457" w:rsidRPr="00435218" w:rsidRDefault="00000000" w:rsidP="00F24F08">
      <w:pPr>
        <w:pStyle w:val="Teksttreci0"/>
        <w:numPr>
          <w:ilvl w:val="0"/>
          <w:numId w:val="12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Wszelkie spory wynikłe w trakcie wykonywania niniejszej umowy będą rozstrzygane przed sądem powszechnym, właściwym miejscowo dla siedziby </w:t>
      </w:r>
      <w:r w:rsidR="00017B3D" w:rsidRPr="00435218">
        <w:rPr>
          <w:b/>
          <w:bCs/>
          <w:color w:val="auto"/>
          <w:sz w:val="22"/>
          <w:szCs w:val="22"/>
        </w:rPr>
        <w:t>ZAMAWIAJĄCEGO.</w:t>
      </w:r>
    </w:p>
    <w:p w14:paraId="545305AA" w14:textId="65986AD9" w:rsidR="00265457" w:rsidRPr="00435218" w:rsidRDefault="00000000" w:rsidP="00F24F08">
      <w:pPr>
        <w:pStyle w:val="Teksttreci0"/>
        <w:numPr>
          <w:ilvl w:val="0"/>
          <w:numId w:val="12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W sprawach nieuregulowanych Umową stosuje się przepisy powszechnie obowiązującego prawa, w tym: </w:t>
      </w:r>
      <w:r w:rsidRPr="00435218">
        <w:rPr>
          <w:i/>
          <w:iCs/>
          <w:color w:val="auto"/>
          <w:sz w:val="22"/>
          <w:szCs w:val="22"/>
        </w:rPr>
        <w:t>Kodeksu cywilnego</w:t>
      </w:r>
      <w:r w:rsidRPr="00435218">
        <w:rPr>
          <w:color w:val="auto"/>
          <w:sz w:val="22"/>
          <w:szCs w:val="22"/>
        </w:rPr>
        <w:t xml:space="preserve">, </w:t>
      </w:r>
      <w:r w:rsidRPr="00435218">
        <w:rPr>
          <w:i/>
          <w:iCs/>
          <w:color w:val="auto"/>
          <w:sz w:val="22"/>
          <w:szCs w:val="22"/>
        </w:rPr>
        <w:t>Praw</w:t>
      </w:r>
      <w:r w:rsidR="0072406F" w:rsidRPr="00435218">
        <w:rPr>
          <w:i/>
          <w:iCs/>
          <w:color w:val="auto"/>
          <w:sz w:val="22"/>
          <w:szCs w:val="22"/>
        </w:rPr>
        <w:t>a</w:t>
      </w:r>
      <w:r w:rsidRPr="00435218">
        <w:rPr>
          <w:i/>
          <w:iCs/>
          <w:color w:val="auto"/>
          <w:sz w:val="22"/>
          <w:szCs w:val="22"/>
        </w:rPr>
        <w:t xml:space="preserve"> budowlane</w:t>
      </w:r>
      <w:r w:rsidR="0072406F" w:rsidRPr="00435218">
        <w:rPr>
          <w:i/>
          <w:iCs/>
          <w:color w:val="auto"/>
          <w:sz w:val="22"/>
          <w:szCs w:val="22"/>
        </w:rPr>
        <w:t>go</w:t>
      </w:r>
      <w:r w:rsidRPr="00435218">
        <w:rPr>
          <w:color w:val="auto"/>
          <w:sz w:val="22"/>
          <w:szCs w:val="22"/>
        </w:rPr>
        <w:t xml:space="preserve"> i </w:t>
      </w:r>
      <w:r w:rsidR="0072406F" w:rsidRPr="00435218">
        <w:rPr>
          <w:i/>
          <w:iCs/>
          <w:color w:val="auto"/>
          <w:sz w:val="22"/>
          <w:szCs w:val="22"/>
        </w:rPr>
        <w:t>Prawa zamówień publicznych</w:t>
      </w:r>
      <w:r w:rsidR="0072406F" w:rsidRPr="00435218">
        <w:rPr>
          <w:color w:val="auto"/>
          <w:sz w:val="22"/>
          <w:szCs w:val="22"/>
        </w:rPr>
        <w:t xml:space="preserve"> </w:t>
      </w:r>
      <w:r w:rsidRPr="00435218">
        <w:rPr>
          <w:color w:val="auto"/>
          <w:sz w:val="22"/>
          <w:szCs w:val="22"/>
        </w:rPr>
        <w:t>oraz wszystkich aktów wykonawczych wydanych na podstawie ww. ustaw.</w:t>
      </w:r>
    </w:p>
    <w:p w14:paraId="100D21D4" w14:textId="77777777" w:rsidR="00265457" w:rsidRPr="00435218" w:rsidRDefault="00000000" w:rsidP="00F24F08">
      <w:pPr>
        <w:pStyle w:val="Teksttreci0"/>
        <w:numPr>
          <w:ilvl w:val="0"/>
          <w:numId w:val="12"/>
        </w:numPr>
        <w:shd w:val="clear" w:color="auto" w:fill="auto"/>
        <w:tabs>
          <w:tab w:val="left" w:pos="394"/>
        </w:tabs>
        <w:spacing w:before="120" w:after="0" w:line="240" w:lineRule="auto"/>
        <w:ind w:left="426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Postanowienia Umowy są interpretowane na podstawie przepisów prawa polskiego.</w:t>
      </w:r>
    </w:p>
    <w:p w14:paraId="7F24F00B" w14:textId="77777777" w:rsidR="00265457" w:rsidRPr="00435218" w:rsidRDefault="00000000" w:rsidP="00F24F08">
      <w:pPr>
        <w:pStyle w:val="Teksttreci0"/>
        <w:numPr>
          <w:ilvl w:val="0"/>
          <w:numId w:val="12"/>
        </w:numPr>
        <w:shd w:val="clear" w:color="auto" w:fill="auto"/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Ilekroć w Umowie przy określeniu terminów jest mowa o „dniach" rozumie się przez to każdy dzień kalendarzowy, a jeśli jest mowa o „dniach roboczych" rozumie się przez to każdy dzień tygodnia od poniedziałku do piątku, z wyłączeniem dni ustawowo wolnych od pracy.</w:t>
      </w:r>
    </w:p>
    <w:p w14:paraId="4719E316" w14:textId="1BA14F7C" w:rsidR="00265457" w:rsidRPr="00435218" w:rsidRDefault="00000000" w:rsidP="00F24F08">
      <w:pPr>
        <w:pStyle w:val="Teksttreci0"/>
        <w:numPr>
          <w:ilvl w:val="0"/>
          <w:numId w:val="12"/>
        </w:numPr>
        <w:shd w:val="clear" w:color="auto" w:fill="auto"/>
        <w:tabs>
          <w:tab w:val="left" w:pos="390"/>
        </w:tabs>
        <w:spacing w:before="120" w:after="0" w:line="240" w:lineRule="auto"/>
        <w:ind w:left="426" w:right="20" w:hanging="42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 xml:space="preserve">Umowa niniejsza sporządzona została w </w:t>
      </w:r>
      <w:r w:rsidR="00FE3C8D" w:rsidRPr="00435218">
        <w:rPr>
          <w:color w:val="auto"/>
          <w:sz w:val="22"/>
          <w:szCs w:val="22"/>
        </w:rPr>
        <w:t>3</w:t>
      </w:r>
      <w:r w:rsidRPr="00435218">
        <w:rPr>
          <w:color w:val="auto"/>
          <w:sz w:val="22"/>
          <w:szCs w:val="22"/>
        </w:rPr>
        <w:t xml:space="preserve"> egzemplarzach z przeznaczeniem: </w:t>
      </w:r>
      <w:r w:rsidR="00FE3C8D" w:rsidRPr="00435218">
        <w:rPr>
          <w:color w:val="auto"/>
          <w:sz w:val="22"/>
          <w:szCs w:val="22"/>
        </w:rPr>
        <w:t>2</w:t>
      </w:r>
      <w:r w:rsidRPr="00435218">
        <w:rPr>
          <w:color w:val="auto"/>
          <w:sz w:val="22"/>
          <w:szCs w:val="22"/>
        </w:rPr>
        <w:t xml:space="preserve"> egzemplarze dla </w:t>
      </w:r>
      <w:r w:rsidR="00017B3D" w:rsidRPr="00435218">
        <w:rPr>
          <w:b/>
          <w:bCs/>
          <w:color w:val="auto"/>
          <w:sz w:val="22"/>
          <w:szCs w:val="22"/>
        </w:rPr>
        <w:t>ZAMAWIAJĄCEMU</w:t>
      </w:r>
      <w:r w:rsidRPr="00435218">
        <w:rPr>
          <w:color w:val="auto"/>
          <w:sz w:val="22"/>
          <w:szCs w:val="22"/>
        </w:rPr>
        <w:t xml:space="preserve"> i 1 egzemplarz dla Wykonawcy.</w:t>
      </w:r>
    </w:p>
    <w:p w14:paraId="075C0896" w14:textId="77777777" w:rsidR="00F61710" w:rsidRPr="00435218" w:rsidRDefault="00F61710" w:rsidP="00F24F08">
      <w:pPr>
        <w:pStyle w:val="Nagwek121"/>
        <w:keepNext/>
        <w:keepLines/>
        <w:shd w:val="clear" w:color="auto" w:fill="auto"/>
        <w:spacing w:before="120" w:line="240" w:lineRule="auto"/>
        <w:ind w:left="426" w:hanging="426"/>
        <w:rPr>
          <w:rStyle w:val="Nagwek122"/>
          <w:b w:val="0"/>
          <w:bCs w:val="0"/>
          <w:i w:val="0"/>
          <w:iCs w:val="0"/>
          <w:color w:val="auto"/>
          <w:sz w:val="22"/>
          <w:szCs w:val="22"/>
          <w:u w:val="none"/>
        </w:rPr>
      </w:pPr>
      <w:bookmarkStart w:id="48" w:name="bookmark40"/>
    </w:p>
    <w:p w14:paraId="47299E08" w14:textId="66312B6E" w:rsidR="00265457" w:rsidRPr="00435218" w:rsidRDefault="00000000" w:rsidP="00F61710">
      <w:pPr>
        <w:pStyle w:val="Nagwek121"/>
        <w:keepNext/>
        <w:keepLines/>
        <w:shd w:val="clear" w:color="auto" w:fill="auto"/>
        <w:spacing w:before="120" w:line="240" w:lineRule="auto"/>
        <w:ind w:left="380" w:hanging="360"/>
        <w:rPr>
          <w:b w:val="0"/>
          <w:bCs w:val="0"/>
          <w:i w:val="0"/>
          <w:iCs w:val="0"/>
          <w:color w:val="auto"/>
          <w:sz w:val="22"/>
          <w:szCs w:val="22"/>
        </w:rPr>
      </w:pPr>
      <w:r w:rsidRPr="00435218">
        <w:rPr>
          <w:rStyle w:val="Nagwek122"/>
          <w:b w:val="0"/>
          <w:bCs w:val="0"/>
          <w:i w:val="0"/>
          <w:iCs w:val="0"/>
          <w:color w:val="auto"/>
          <w:sz w:val="22"/>
          <w:szCs w:val="22"/>
          <w:u w:val="none"/>
        </w:rPr>
        <w:t>Załączniki stanowiące integralną część Umowy:</w:t>
      </w:r>
      <w:bookmarkEnd w:id="48"/>
    </w:p>
    <w:p w14:paraId="22A066FC" w14:textId="77777777" w:rsidR="00265457" w:rsidRPr="00435218" w:rsidRDefault="00000000" w:rsidP="00F61710">
      <w:pPr>
        <w:pStyle w:val="Teksttreci0"/>
        <w:numPr>
          <w:ilvl w:val="1"/>
          <w:numId w:val="12"/>
        </w:numPr>
        <w:shd w:val="clear" w:color="auto" w:fill="auto"/>
        <w:spacing w:before="120" w:after="0" w:line="240" w:lineRule="auto"/>
        <w:ind w:left="426" w:hanging="40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Załącznik nr 1 - Opis przedmiotu zamówienia (OPZ)</w:t>
      </w:r>
    </w:p>
    <w:p w14:paraId="7E9B8F5C" w14:textId="77777777" w:rsidR="00265457" w:rsidRDefault="00000000" w:rsidP="00F61710">
      <w:pPr>
        <w:pStyle w:val="Teksttreci0"/>
        <w:numPr>
          <w:ilvl w:val="1"/>
          <w:numId w:val="12"/>
        </w:numPr>
        <w:shd w:val="clear" w:color="auto" w:fill="auto"/>
        <w:spacing w:before="120" w:after="0" w:line="240" w:lineRule="auto"/>
        <w:ind w:left="426" w:hanging="406"/>
        <w:rPr>
          <w:color w:val="auto"/>
          <w:sz w:val="22"/>
          <w:szCs w:val="22"/>
        </w:rPr>
      </w:pPr>
      <w:r w:rsidRPr="00435218">
        <w:rPr>
          <w:color w:val="auto"/>
          <w:sz w:val="22"/>
          <w:szCs w:val="22"/>
        </w:rPr>
        <w:t>Załącznik nr 2 - Oferta Wykonawcy</w:t>
      </w:r>
    </w:p>
    <w:p w14:paraId="52B26AEE" w14:textId="77777777" w:rsidR="00F24F08" w:rsidRPr="00435218" w:rsidRDefault="00F24F08" w:rsidP="00F24F08">
      <w:pPr>
        <w:pStyle w:val="Teksttreci0"/>
        <w:shd w:val="clear" w:color="auto" w:fill="auto"/>
        <w:spacing w:before="120" w:after="0" w:line="240" w:lineRule="auto"/>
        <w:ind w:left="426" w:firstLine="0"/>
        <w:rPr>
          <w:color w:val="auto"/>
          <w:sz w:val="22"/>
          <w:szCs w:val="22"/>
        </w:rPr>
      </w:pPr>
    </w:p>
    <w:p w14:paraId="10B22438" w14:textId="0C3FF3E7" w:rsidR="00BB58B0" w:rsidRPr="00303E72" w:rsidRDefault="00000000" w:rsidP="00F24F08">
      <w:pPr>
        <w:pStyle w:val="Nagwek121"/>
        <w:keepNext/>
        <w:keepLines/>
        <w:shd w:val="clear" w:color="auto" w:fill="auto"/>
        <w:tabs>
          <w:tab w:val="left" w:pos="6490"/>
        </w:tabs>
        <w:spacing w:before="120" w:line="240" w:lineRule="auto"/>
        <w:ind w:left="1140"/>
        <w:jc w:val="left"/>
        <w:rPr>
          <w:i w:val="0"/>
          <w:iCs w:val="0"/>
          <w:color w:val="auto"/>
          <w:sz w:val="28"/>
          <w:szCs w:val="28"/>
        </w:rPr>
      </w:pPr>
      <w:bookmarkStart w:id="49" w:name="bookmark41"/>
      <w:r w:rsidRPr="00303E72">
        <w:rPr>
          <w:i w:val="0"/>
          <w:iCs w:val="0"/>
          <w:color w:val="auto"/>
          <w:sz w:val="28"/>
          <w:szCs w:val="28"/>
        </w:rPr>
        <w:t>ZAMAWIAJĄCY</w:t>
      </w:r>
      <w:r w:rsidRPr="00303E72">
        <w:rPr>
          <w:i w:val="0"/>
          <w:iCs w:val="0"/>
          <w:color w:val="auto"/>
          <w:sz w:val="28"/>
          <w:szCs w:val="28"/>
        </w:rPr>
        <w:tab/>
        <w:t>WYKONAWCA</w:t>
      </w:r>
      <w:bookmarkEnd w:id="49"/>
    </w:p>
    <w:sectPr w:rsidR="00BB58B0" w:rsidRPr="00303E72" w:rsidSect="00CE1BC3">
      <w:headerReference w:type="default" r:id="rId8"/>
      <w:footerReference w:type="default" r:id="rId9"/>
      <w:type w:val="continuous"/>
      <w:pgSz w:w="11905" w:h="16837"/>
      <w:pgMar w:top="724" w:right="1380" w:bottom="1843" w:left="13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0451B" w14:textId="77777777" w:rsidR="008E0DF2" w:rsidRDefault="008E0DF2">
      <w:r>
        <w:separator/>
      </w:r>
    </w:p>
  </w:endnote>
  <w:endnote w:type="continuationSeparator" w:id="0">
    <w:p w14:paraId="36D2F812" w14:textId="77777777" w:rsidR="008E0DF2" w:rsidRDefault="008E0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111201764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DCFC737" w14:textId="4E44C19C" w:rsidR="00FE3C8D" w:rsidRPr="00FE3C8D" w:rsidRDefault="004F6EC2" w:rsidP="00CE1BC3">
            <w:pPr>
              <w:pStyle w:val="Stopka"/>
              <w:framePr w:w="10621" w:h="1953" w:hRule="exact" w:wrap="none" w:vAnchor="text" w:hAnchor="page" w:x="865" w:y="-1949"/>
              <w:ind w:right="1406"/>
              <w:jc w:val="righ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0EC81C9E" wp14:editId="2DFE9DF6">
                  <wp:extent cx="5514975" cy="781050"/>
                  <wp:effectExtent l="0" t="0" r="0" b="0"/>
                  <wp:docPr id="1426921851" name="Obraz 14269218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49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E3C8D" w:rsidRPr="00FE3C8D">
              <w:rPr>
                <w:rFonts w:ascii="Times New Roman" w:hAnsi="Times New Roman" w:cs="Times New Roman"/>
                <w:lang w:val="pl-PL"/>
              </w:rPr>
              <w:t xml:space="preserve">Strona </w:t>
            </w:r>
            <w:r w:rsidR="00FE3C8D" w:rsidRPr="00FE3C8D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="00FE3C8D" w:rsidRPr="00FE3C8D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FE3C8D" w:rsidRPr="00FE3C8D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FE3C8D" w:rsidRPr="00FE3C8D">
              <w:rPr>
                <w:rFonts w:ascii="Times New Roman" w:hAnsi="Times New Roman" w:cs="Times New Roman"/>
                <w:b/>
                <w:bCs/>
                <w:lang w:val="pl-PL"/>
              </w:rPr>
              <w:t>2</w:t>
            </w:r>
            <w:r w:rsidR="00FE3C8D" w:rsidRPr="00FE3C8D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="00FE3C8D" w:rsidRPr="00FE3C8D">
              <w:rPr>
                <w:rFonts w:ascii="Times New Roman" w:hAnsi="Times New Roman" w:cs="Times New Roman"/>
                <w:lang w:val="pl-PL"/>
              </w:rPr>
              <w:t xml:space="preserve"> z </w:t>
            </w:r>
            <w:r w:rsidR="00FE3C8D" w:rsidRPr="00FE3C8D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="00FE3C8D" w:rsidRPr="00FE3C8D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FE3C8D" w:rsidRPr="00FE3C8D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FE3C8D" w:rsidRPr="00FE3C8D">
              <w:rPr>
                <w:rFonts w:ascii="Times New Roman" w:hAnsi="Times New Roman" w:cs="Times New Roman"/>
                <w:b/>
                <w:bCs/>
                <w:lang w:val="pl-PL"/>
              </w:rPr>
              <w:t>2</w:t>
            </w:r>
            <w:r w:rsidR="00FE3C8D" w:rsidRPr="00FE3C8D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62C2B16D" w14:textId="44FC4AD6" w:rsidR="00265457" w:rsidRPr="00FE3C8D" w:rsidRDefault="00265457" w:rsidP="00B4718A">
    <w:pPr>
      <w:pStyle w:val="Nagweklubstopka0"/>
      <w:framePr w:w="10621" w:h="571" w:wrap="none" w:vAnchor="text" w:hAnchor="page" w:x="865" w:y="-2109"/>
      <w:shd w:val="clear" w:color="auto" w:fill="auto"/>
      <w:ind w:left="10406" w:right="140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9C296" w14:textId="77777777" w:rsidR="008E0DF2" w:rsidRDefault="008E0DF2"/>
  </w:footnote>
  <w:footnote w:type="continuationSeparator" w:id="0">
    <w:p w14:paraId="5F17D14C" w14:textId="77777777" w:rsidR="008E0DF2" w:rsidRDefault="008E0D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8F9C6" w14:textId="401CE245" w:rsidR="006845A2" w:rsidRPr="001F2F0D" w:rsidRDefault="006845A2" w:rsidP="006845A2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50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60288" behindDoc="1" locked="0" layoutInCell="1" allowOverlap="1" wp14:anchorId="3E02E437" wp14:editId="0FF9F02B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2E4075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9264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5134357" r:id="rId3"/>
      </w:object>
    </w:r>
    <w:bookmarkStart w:id="51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51"/>
    <w:r w:rsidR="00435218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50"/>
  <w:p w14:paraId="39B497CE" w14:textId="56BC2518" w:rsidR="004F6EC2" w:rsidRPr="00303E72" w:rsidRDefault="004F6EC2" w:rsidP="00303E72">
    <w:pPr>
      <w:pStyle w:val="Nagwek"/>
      <w:rPr>
        <w:rFonts w:ascii="Arial" w:hAnsi="Arial" w:cs="Arial"/>
        <w:b/>
        <w:sz w:val="22"/>
        <w:szCs w:val="22"/>
      </w:rPr>
    </w:pPr>
    <w:r w:rsidRPr="00303E72">
      <w:rPr>
        <w:rFonts w:ascii="Arial" w:hAnsi="Arial" w:cs="Arial"/>
        <w:b/>
        <w:sz w:val="22"/>
        <w:szCs w:val="22"/>
      </w:rPr>
      <w:t>Znak postępowania  S.270.</w:t>
    </w:r>
    <w:r w:rsidR="00B359DD">
      <w:rPr>
        <w:rFonts w:ascii="Arial" w:hAnsi="Arial" w:cs="Arial"/>
        <w:b/>
        <w:sz w:val="22"/>
        <w:szCs w:val="22"/>
      </w:rPr>
      <w:t>17</w:t>
    </w:r>
    <w:r w:rsidRPr="00303E72">
      <w:rPr>
        <w:rFonts w:ascii="Arial" w:hAnsi="Arial" w:cs="Arial"/>
        <w:b/>
        <w:sz w:val="22"/>
        <w:szCs w:val="22"/>
      </w:rPr>
      <w:t>.2025</w:t>
    </w:r>
  </w:p>
  <w:p w14:paraId="443ED493" w14:textId="77777777" w:rsidR="004F6EC2" w:rsidRPr="004F6EC2" w:rsidRDefault="004F6EC2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B3FBC"/>
    <w:multiLevelType w:val="multilevel"/>
    <w:tmpl w:val="1B8E8B64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45A7E"/>
    <w:multiLevelType w:val="hybridMultilevel"/>
    <w:tmpl w:val="A89881CC"/>
    <w:lvl w:ilvl="0" w:tplc="4466767A">
      <w:start w:val="1"/>
      <w:numFmt w:val="decimal"/>
      <w:lvlText w:val="%1."/>
      <w:lvlJc w:val="left"/>
      <w:pPr>
        <w:ind w:left="1212" w:hanging="852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D35DA"/>
    <w:multiLevelType w:val="hybridMultilevel"/>
    <w:tmpl w:val="FA60FD42"/>
    <w:lvl w:ilvl="0" w:tplc="0CC652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52286232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976D6"/>
    <w:multiLevelType w:val="multilevel"/>
    <w:tmpl w:val="D1DEDA10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2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5">
      <w:start w:val="1"/>
      <w:numFmt w:val="lowerLetter"/>
      <w:lvlText w:val="%6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2C3045"/>
    <w:multiLevelType w:val="multilevel"/>
    <w:tmpl w:val="CEA08904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2"/>
      <w:numFmt w:val="decimal"/>
      <w:lvlText w:val="%3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start w:val="1"/>
      <w:numFmt w:val="decimal"/>
      <w:lvlText w:val="%5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start w:val="1"/>
      <w:numFmt w:val="lowerLetter"/>
      <w:lvlText w:val="%6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start w:val="2"/>
      <w:numFmt w:val="decimal"/>
      <w:lvlText w:val="%7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7">
      <w:start w:val="1"/>
      <w:numFmt w:val="decimal"/>
      <w:lvlText w:val="%8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8">
      <w:start w:val="1"/>
      <w:numFmt w:val="decimal"/>
      <w:lvlText w:val="%9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</w:abstractNum>
  <w:abstractNum w:abstractNumId="5" w15:restartNumberingAfterBreak="0">
    <w:nsid w:val="1EBA6B0F"/>
    <w:multiLevelType w:val="multilevel"/>
    <w:tmpl w:val="8F74D538"/>
    <w:lvl w:ilvl="0">
      <w:start w:val="1"/>
      <w:numFmt w:val="decimal"/>
      <w:lvlText w:val="%1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lowerLetter"/>
      <w:lvlText w:val="%4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5">
      <w:start w:val="1"/>
      <w:numFmt w:val="lowerLetter"/>
      <w:lvlText w:val="%6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120341"/>
    <w:multiLevelType w:val="hybridMultilevel"/>
    <w:tmpl w:val="CA860D08"/>
    <w:lvl w:ilvl="0" w:tplc="F5B26E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05D41F6"/>
    <w:multiLevelType w:val="multilevel"/>
    <w:tmpl w:val="D2629342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2"/>
      <w:numFmt w:val="decimal"/>
      <w:lvlText w:val="%3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start w:val="1"/>
      <w:numFmt w:val="decimal"/>
      <w:lvlText w:val="%5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2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7">
      <w:start w:val="1"/>
      <w:numFmt w:val="decimal"/>
      <w:lvlText w:val="%8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8">
      <w:start w:val="1"/>
      <w:numFmt w:val="decimal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8" w15:restartNumberingAfterBreak="0">
    <w:nsid w:val="270E6D7B"/>
    <w:multiLevelType w:val="multilevel"/>
    <w:tmpl w:val="9954AD8A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127D7B"/>
    <w:multiLevelType w:val="multilevel"/>
    <w:tmpl w:val="A014AA9E"/>
    <w:lvl w:ilvl="0">
      <w:start w:val="3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"/>
      <w:numFmt w:val="lowerLetter"/>
      <w:lvlText w:val="%4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4B16B6"/>
    <w:multiLevelType w:val="multilevel"/>
    <w:tmpl w:val="5E16EDF6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0B5C28"/>
    <w:multiLevelType w:val="multilevel"/>
    <w:tmpl w:val="D1DEDA10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2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5">
      <w:start w:val="1"/>
      <w:numFmt w:val="lowerLetter"/>
      <w:lvlText w:val="%6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100127"/>
    <w:multiLevelType w:val="multilevel"/>
    <w:tmpl w:val="BC3AA7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"/>
      <w:numFmt w:val="lowerLetter"/>
      <w:lvlText w:val="%4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1B78AF"/>
    <w:multiLevelType w:val="multilevel"/>
    <w:tmpl w:val="9D623DE4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66F6BED"/>
    <w:multiLevelType w:val="hybridMultilevel"/>
    <w:tmpl w:val="A9361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0F">
      <w:start w:val="1"/>
      <w:numFmt w:val="decimal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B501DA"/>
    <w:multiLevelType w:val="multilevel"/>
    <w:tmpl w:val="43F44884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256488"/>
    <w:multiLevelType w:val="multilevel"/>
    <w:tmpl w:val="AD425A66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A642AA"/>
    <w:multiLevelType w:val="multilevel"/>
    <w:tmpl w:val="C05AC206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2"/>
      <w:numFmt w:val="lowerLetter"/>
      <w:lvlText w:val="%3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393E6C"/>
    <w:multiLevelType w:val="multilevel"/>
    <w:tmpl w:val="161443F6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EB83F10"/>
    <w:multiLevelType w:val="multilevel"/>
    <w:tmpl w:val="E50218C6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Times New Roman" w:hAnsi="Times New Roman" w:cs="Times New Roman" w:hint="default"/>
        <w:b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5A85F1D"/>
    <w:multiLevelType w:val="hybridMultilevel"/>
    <w:tmpl w:val="1A5456AE"/>
    <w:lvl w:ilvl="0" w:tplc="60B43C0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" w15:restartNumberingAfterBreak="0">
    <w:nsid w:val="56FF4594"/>
    <w:multiLevelType w:val="hybridMultilevel"/>
    <w:tmpl w:val="F0382416"/>
    <w:lvl w:ilvl="0" w:tplc="72F0F9E0">
      <w:start w:val="1"/>
      <w:numFmt w:val="bullet"/>
      <w:lvlText w:val="-"/>
      <w:lvlJc w:val="left"/>
      <w:pPr>
        <w:ind w:left="1176" w:hanging="360"/>
      </w:pPr>
      <w:rPr>
        <w:rFonts w:ascii="Arial" w:hAnsi="Aria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23" w15:restartNumberingAfterBreak="0">
    <w:nsid w:val="61123B1E"/>
    <w:multiLevelType w:val="hybridMultilevel"/>
    <w:tmpl w:val="53926BD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3D0A8A"/>
    <w:multiLevelType w:val="multilevel"/>
    <w:tmpl w:val="6ED2DC2C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8EF4A34"/>
    <w:multiLevelType w:val="multilevel"/>
    <w:tmpl w:val="3C9A3E9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4"/>
      <w:numFmt w:val="decimal"/>
      <w:lvlText w:val="%3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"/>
      <w:numFmt w:val="lowerLetter"/>
      <w:lvlText w:val="%4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start w:val="3"/>
      <w:numFmt w:val="decimal"/>
      <w:lvlText w:val="%5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5">
      <w:numFmt w:val="decimal"/>
      <w:lvlText w:val="%6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AB42F39"/>
    <w:multiLevelType w:val="hybridMultilevel"/>
    <w:tmpl w:val="E58A5AD0"/>
    <w:lvl w:ilvl="0" w:tplc="9BDE407A">
      <w:start w:val="1"/>
      <w:numFmt w:val="decimal"/>
      <w:lvlText w:val="%1."/>
      <w:lvlJc w:val="left"/>
      <w:pPr>
        <w:ind w:left="792" w:hanging="432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8D362B"/>
    <w:multiLevelType w:val="multilevel"/>
    <w:tmpl w:val="FA2AA142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79848411">
    <w:abstractNumId w:val="10"/>
  </w:num>
  <w:num w:numId="2" w16cid:durableId="376009257">
    <w:abstractNumId w:val="3"/>
  </w:num>
  <w:num w:numId="3" w16cid:durableId="446433525">
    <w:abstractNumId w:val="9"/>
  </w:num>
  <w:num w:numId="4" w16cid:durableId="2018920642">
    <w:abstractNumId w:val="27"/>
  </w:num>
  <w:num w:numId="5" w16cid:durableId="1519730129">
    <w:abstractNumId w:val="24"/>
  </w:num>
  <w:num w:numId="6" w16cid:durableId="795490379">
    <w:abstractNumId w:val="8"/>
  </w:num>
  <w:num w:numId="7" w16cid:durableId="600920982">
    <w:abstractNumId w:val="7"/>
  </w:num>
  <w:num w:numId="8" w16cid:durableId="1992711273">
    <w:abstractNumId w:val="18"/>
  </w:num>
  <w:num w:numId="9" w16cid:durableId="1989481681">
    <w:abstractNumId w:val="25"/>
  </w:num>
  <w:num w:numId="10" w16cid:durableId="1437361569">
    <w:abstractNumId w:val="13"/>
  </w:num>
  <w:num w:numId="11" w16cid:durableId="243806972">
    <w:abstractNumId w:val="12"/>
  </w:num>
  <w:num w:numId="12" w16cid:durableId="622227429">
    <w:abstractNumId w:val="16"/>
  </w:num>
  <w:num w:numId="13" w16cid:durableId="1134759237">
    <w:abstractNumId w:val="21"/>
  </w:num>
  <w:num w:numId="14" w16cid:durableId="2105760425">
    <w:abstractNumId w:val="4"/>
  </w:num>
  <w:num w:numId="15" w16cid:durableId="2124418162">
    <w:abstractNumId w:val="20"/>
  </w:num>
  <w:num w:numId="16" w16cid:durableId="356347730">
    <w:abstractNumId w:val="2"/>
  </w:num>
  <w:num w:numId="17" w16cid:durableId="612519049">
    <w:abstractNumId w:val="6"/>
  </w:num>
  <w:num w:numId="18" w16cid:durableId="1802769248">
    <w:abstractNumId w:val="14"/>
  </w:num>
  <w:num w:numId="19" w16cid:durableId="1224487575">
    <w:abstractNumId w:val="0"/>
  </w:num>
  <w:num w:numId="20" w16cid:durableId="967973224">
    <w:abstractNumId w:val="22"/>
  </w:num>
  <w:num w:numId="21" w16cid:durableId="743573039">
    <w:abstractNumId w:val="23"/>
  </w:num>
  <w:num w:numId="22" w16cid:durableId="851382403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23" w16cid:durableId="1670210034">
    <w:abstractNumId w:val="26"/>
  </w:num>
  <w:num w:numId="24" w16cid:durableId="138229314">
    <w:abstractNumId w:val="19"/>
  </w:num>
  <w:num w:numId="25" w16cid:durableId="148133599">
    <w:abstractNumId w:val="17"/>
  </w:num>
  <w:num w:numId="26" w16cid:durableId="564027112">
    <w:abstractNumId w:val="1"/>
  </w:num>
  <w:num w:numId="27" w16cid:durableId="586311569">
    <w:abstractNumId w:val="11"/>
  </w:num>
  <w:num w:numId="28" w16cid:durableId="1593195978">
    <w:abstractNumId w:val="5"/>
  </w:num>
  <w:num w:numId="29" w16cid:durableId="18547586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457"/>
    <w:rsid w:val="00017B3D"/>
    <w:rsid w:val="000234FD"/>
    <w:rsid w:val="00045124"/>
    <w:rsid w:val="00076360"/>
    <w:rsid w:val="000A1896"/>
    <w:rsid w:val="000A3203"/>
    <w:rsid w:val="000A6882"/>
    <w:rsid w:val="000B25BA"/>
    <w:rsid w:val="000B7D38"/>
    <w:rsid w:val="000C1772"/>
    <w:rsid w:val="000F5EF2"/>
    <w:rsid w:val="0011184B"/>
    <w:rsid w:val="001207AC"/>
    <w:rsid w:val="0013784F"/>
    <w:rsid w:val="00140AA6"/>
    <w:rsid w:val="0014108A"/>
    <w:rsid w:val="00142ADA"/>
    <w:rsid w:val="00151D42"/>
    <w:rsid w:val="00155CA8"/>
    <w:rsid w:val="00165028"/>
    <w:rsid w:val="001731AA"/>
    <w:rsid w:val="00183EC5"/>
    <w:rsid w:val="001852BE"/>
    <w:rsid w:val="001A45CC"/>
    <w:rsid w:val="001B4A86"/>
    <w:rsid w:val="001B50CD"/>
    <w:rsid w:val="001C10D2"/>
    <w:rsid w:val="001D2B4F"/>
    <w:rsid w:val="001E04A9"/>
    <w:rsid w:val="001F48C0"/>
    <w:rsid w:val="00201CA2"/>
    <w:rsid w:val="00227D76"/>
    <w:rsid w:val="00240AF9"/>
    <w:rsid w:val="00245DE2"/>
    <w:rsid w:val="002554C3"/>
    <w:rsid w:val="002618C2"/>
    <w:rsid w:val="00265457"/>
    <w:rsid w:val="00276642"/>
    <w:rsid w:val="00284FEE"/>
    <w:rsid w:val="002B209B"/>
    <w:rsid w:val="002C3577"/>
    <w:rsid w:val="002D5EDC"/>
    <w:rsid w:val="002E0AB2"/>
    <w:rsid w:val="002F4794"/>
    <w:rsid w:val="00300407"/>
    <w:rsid w:val="00303E72"/>
    <w:rsid w:val="00303EDA"/>
    <w:rsid w:val="0031330D"/>
    <w:rsid w:val="00314CB7"/>
    <w:rsid w:val="00324866"/>
    <w:rsid w:val="00327321"/>
    <w:rsid w:val="00337C91"/>
    <w:rsid w:val="00363CB6"/>
    <w:rsid w:val="00382C17"/>
    <w:rsid w:val="003951A4"/>
    <w:rsid w:val="00397E3D"/>
    <w:rsid w:val="003A0D46"/>
    <w:rsid w:val="003C16B6"/>
    <w:rsid w:val="003C37BD"/>
    <w:rsid w:val="003D2F5B"/>
    <w:rsid w:val="003E0F4C"/>
    <w:rsid w:val="003E2F85"/>
    <w:rsid w:val="00405C85"/>
    <w:rsid w:val="00406CC8"/>
    <w:rsid w:val="004164E6"/>
    <w:rsid w:val="004208F2"/>
    <w:rsid w:val="00427F6A"/>
    <w:rsid w:val="00432D75"/>
    <w:rsid w:val="00435218"/>
    <w:rsid w:val="00443760"/>
    <w:rsid w:val="00445D42"/>
    <w:rsid w:val="00462613"/>
    <w:rsid w:val="00463830"/>
    <w:rsid w:val="00475563"/>
    <w:rsid w:val="0048084D"/>
    <w:rsid w:val="00487880"/>
    <w:rsid w:val="00493D9A"/>
    <w:rsid w:val="004A2D35"/>
    <w:rsid w:val="004A79E9"/>
    <w:rsid w:val="004B4302"/>
    <w:rsid w:val="004E0E8C"/>
    <w:rsid w:val="004F6EC2"/>
    <w:rsid w:val="005002E6"/>
    <w:rsid w:val="0050071A"/>
    <w:rsid w:val="00505653"/>
    <w:rsid w:val="00510F76"/>
    <w:rsid w:val="005208A7"/>
    <w:rsid w:val="00530E6F"/>
    <w:rsid w:val="005432E0"/>
    <w:rsid w:val="0054375A"/>
    <w:rsid w:val="0054589B"/>
    <w:rsid w:val="00546ABD"/>
    <w:rsid w:val="005562BD"/>
    <w:rsid w:val="00557031"/>
    <w:rsid w:val="00577DC4"/>
    <w:rsid w:val="00591ECB"/>
    <w:rsid w:val="005A55CF"/>
    <w:rsid w:val="005A729B"/>
    <w:rsid w:val="005D2935"/>
    <w:rsid w:val="005D6AFB"/>
    <w:rsid w:val="005E08E5"/>
    <w:rsid w:val="0060280E"/>
    <w:rsid w:val="00604AC2"/>
    <w:rsid w:val="00630D99"/>
    <w:rsid w:val="00631FCA"/>
    <w:rsid w:val="00633DDE"/>
    <w:rsid w:val="00647329"/>
    <w:rsid w:val="0066139D"/>
    <w:rsid w:val="006756C4"/>
    <w:rsid w:val="006767F1"/>
    <w:rsid w:val="006845A2"/>
    <w:rsid w:val="00684A8D"/>
    <w:rsid w:val="006942CE"/>
    <w:rsid w:val="006C0EBA"/>
    <w:rsid w:val="006C1504"/>
    <w:rsid w:val="006C46C5"/>
    <w:rsid w:val="006E1994"/>
    <w:rsid w:val="006E3CE9"/>
    <w:rsid w:val="006F725D"/>
    <w:rsid w:val="00713192"/>
    <w:rsid w:val="00720D26"/>
    <w:rsid w:val="0072406F"/>
    <w:rsid w:val="00742C83"/>
    <w:rsid w:val="007434F2"/>
    <w:rsid w:val="007436CD"/>
    <w:rsid w:val="0075209C"/>
    <w:rsid w:val="00754C86"/>
    <w:rsid w:val="0075612B"/>
    <w:rsid w:val="00780FCC"/>
    <w:rsid w:val="00785AC0"/>
    <w:rsid w:val="007A545E"/>
    <w:rsid w:val="007C058B"/>
    <w:rsid w:val="007E221B"/>
    <w:rsid w:val="007E73DA"/>
    <w:rsid w:val="007F2CDE"/>
    <w:rsid w:val="007F5BC0"/>
    <w:rsid w:val="00816CB9"/>
    <w:rsid w:val="00821894"/>
    <w:rsid w:val="0083453F"/>
    <w:rsid w:val="00842EF7"/>
    <w:rsid w:val="0084368E"/>
    <w:rsid w:val="008437D9"/>
    <w:rsid w:val="008443F2"/>
    <w:rsid w:val="00850819"/>
    <w:rsid w:val="00856191"/>
    <w:rsid w:val="00866906"/>
    <w:rsid w:val="00872492"/>
    <w:rsid w:val="00893CC1"/>
    <w:rsid w:val="008A5EBE"/>
    <w:rsid w:val="008B53AB"/>
    <w:rsid w:val="008B53D6"/>
    <w:rsid w:val="008C623C"/>
    <w:rsid w:val="008E0DF2"/>
    <w:rsid w:val="008E387A"/>
    <w:rsid w:val="00915DDC"/>
    <w:rsid w:val="00924D3E"/>
    <w:rsid w:val="00926641"/>
    <w:rsid w:val="00941AE6"/>
    <w:rsid w:val="00955AEA"/>
    <w:rsid w:val="009653D2"/>
    <w:rsid w:val="009812DE"/>
    <w:rsid w:val="009A2D57"/>
    <w:rsid w:val="009A5632"/>
    <w:rsid w:val="009B0FA5"/>
    <w:rsid w:val="009B2C16"/>
    <w:rsid w:val="009C20B8"/>
    <w:rsid w:val="009C3663"/>
    <w:rsid w:val="009D450D"/>
    <w:rsid w:val="009E72F9"/>
    <w:rsid w:val="009F3307"/>
    <w:rsid w:val="009F6BC7"/>
    <w:rsid w:val="00A13D54"/>
    <w:rsid w:val="00A1523D"/>
    <w:rsid w:val="00A17686"/>
    <w:rsid w:val="00A21AC0"/>
    <w:rsid w:val="00A248CD"/>
    <w:rsid w:val="00A24DCD"/>
    <w:rsid w:val="00A2746F"/>
    <w:rsid w:val="00A33925"/>
    <w:rsid w:val="00A3573B"/>
    <w:rsid w:val="00A479CB"/>
    <w:rsid w:val="00A519F2"/>
    <w:rsid w:val="00A53A60"/>
    <w:rsid w:val="00A60C0B"/>
    <w:rsid w:val="00A63F47"/>
    <w:rsid w:val="00A83584"/>
    <w:rsid w:val="00A96FD2"/>
    <w:rsid w:val="00A97B1C"/>
    <w:rsid w:val="00AA1FB7"/>
    <w:rsid w:val="00AB141C"/>
    <w:rsid w:val="00AB49AF"/>
    <w:rsid w:val="00AD38CF"/>
    <w:rsid w:val="00AE5CF0"/>
    <w:rsid w:val="00B00009"/>
    <w:rsid w:val="00B00875"/>
    <w:rsid w:val="00B16F70"/>
    <w:rsid w:val="00B21EED"/>
    <w:rsid w:val="00B22C58"/>
    <w:rsid w:val="00B2302C"/>
    <w:rsid w:val="00B3588F"/>
    <w:rsid w:val="00B359DD"/>
    <w:rsid w:val="00B35F20"/>
    <w:rsid w:val="00B36A57"/>
    <w:rsid w:val="00B4718A"/>
    <w:rsid w:val="00B529F0"/>
    <w:rsid w:val="00B61048"/>
    <w:rsid w:val="00B64F88"/>
    <w:rsid w:val="00B800B6"/>
    <w:rsid w:val="00BA1CAA"/>
    <w:rsid w:val="00BA60A6"/>
    <w:rsid w:val="00BB58B0"/>
    <w:rsid w:val="00BC67D8"/>
    <w:rsid w:val="00BD041D"/>
    <w:rsid w:val="00BD4A12"/>
    <w:rsid w:val="00C04146"/>
    <w:rsid w:val="00C0636A"/>
    <w:rsid w:val="00C12FEF"/>
    <w:rsid w:val="00C53B15"/>
    <w:rsid w:val="00C60713"/>
    <w:rsid w:val="00C63DF4"/>
    <w:rsid w:val="00C8349C"/>
    <w:rsid w:val="00C9320A"/>
    <w:rsid w:val="00CC732C"/>
    <w:rsid w:val="00CD04DF"/>
    <w:rsid w:val="00CD28B4"/>
    <w:rsid w:val="00CD6446"/>
    <w:rsid w:val="00CE1BC3"/>
    <w:rsid w:val="00CE2B65"/>
    <w:rsid w:val="00CF23B0"/>
    <w:rsid w:val="00CF6B5C"/>
    <w:rsid w:val="00D112A0"/>
    <w:rsid w:val="00D22CC5"/>
    <w:rsid w:val="00D2516C"/>
    <w:rsid w:val="00D36E70"/>
    <w:rsid w:val="00D43D78"/>
    <w:rsid w:val="00D655C5"/>
    <w:rsid w:val="00D65DE5"/>
    <w:rsid w:val="00D669D2"/>
    <w:rsid w:val="00D75BF4"/>
    <w:rsid w:val="00D76624"/>
    <w:rsid w:val="00D963A0"/>
    <w:rsid w:val="00D97BF3"/>
    <w:rsid w:val="00DB2F80"/>
    <w:rsid w:val="00DB3076"/>
    <w:rsid w:val="00DD4CA1"/>
    <w:rsid w:val="00DE50DD"/>
    <w:rsid w:val="00E372BA"/>
    <w:rsid w:val="00E542DA"/>
    <w:rsid w:val="00E5575B"/>
    <w:rsid w:val="00E557A1"/>
    <w:rsid w:val="00E6144B"/>
    <w:rsid w:val="00E80AF5"/>
    <w:rsid w:val="00E91451"/>
    <w:rsid w:val="00E965C8"/>
    <w:rsid w:val="00EA5768"/>
    <w:rsid w:val="00EC35A6"/>
    <w:rsid w:val="00EC611E"/>
    <w:rsid w:val="00ED1906"/>
    <w:rsid w:val="00ED341D"/>
    <w:rsid w:val="00EF2A80"/>
    <w:rsid w:val="00EF3AEB"/>
    <w:rsid w:val="00F02932"/>
    <w:rsid w:val="00F04B7F"/>
    <w:rsid w:val="00F0570D"/>
    <w:rsid w:val="00F1424B"/>
    <w:rsid w:val="00F171CC"/>
    <w:rsid w:val="00F2057F"/>
    <w:rsid w:val="00F21535"/>
    <w:rsid w:val="00F2283C"/>
    <w:rsid w:val="00F24F08"/>
    <w:rsid w:val="00F61710"/>
    <w:rsid w:val="00F8173A"/>
    <w:rsid w:val="00F9318C"/>
    <w:rsid w:val="00F96BF1"/>
    <w:rsid w:val="00FA29BD"/>
    <w:rsid w:val="00FA46D7"/>
    <w:rsid w:val="00FA57D7"/>
    <w:rsid w:val="00FA734C"/>
    <w:rsid w:val="00FE3C8D"/>
    <w:rsid w:val="00FE4392"/>
    <w:rsid w:val="00FE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9D669"/>
  <w15:docId w15:val="{C795019D-7222-41DD-B1B8-ED6948C25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6E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Arial8pt">
    <w:name w:val="Nagłówek lub stopka + Arial;8 pt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2">
    <w:name w:val="Nagłówek #1"/>
    <w:basedOn w:val="Nagwek1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3">
    <w:name w:val="Nagłówek #1"/>
    <w:basedOn w:val="Nagwek1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Pogrubienie">
    <w:name w:val="Tekst treści + Pogrubienie"/>
    <w:basedOn w:val="Teksttreci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1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Pogrubienie0">
    <w:name w:val="Tekst treści + Pogrubienie"/>
    <w:basedOn w:val="Teksttreci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Bezpogrubienia">
    <w:name w:val="Nagłówek #1 + Bez pogrubienia"/>
    <w:basedOn w:val="Nagwek10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Pogrubienie1">
    <w:name w:val="Tekst treści + Pogrubienie"/>
    <w:basedOn w:val="Teksttreci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4Bezpogrubienia">
    <w:name w:val="Tekst treści (4) + Bez pogrubienia"/>
    <w:basedOn w:val="Teksttreci4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TimesNewRoman11pt">
    <w:name w:val="Tekst treści + Times New Roman;11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TimesNewRoman11pt0">
    <w:name w:val="Tekst treści + Times New Roman;11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TimesNewRoman11pt1">
    <w:name w:val="Tekst treści + Times New Roman;11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16"/>
      <w:szCs w:val="16"/>
    </w:rPr>
  </w:style>
  <w:style w:type="character" w:customStyle="1" w:styleId="Teksttreci5105ptBezmaychliterOdstpy0pt">
    <w:name w:val="Tekst treści (5) + 10;5 pt;Bez małych liter;Odstępy 0 pt"/>
    <w:basedOn w:val="Teksttreci5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21"/>
      <w:szCs w:val="21"/>
    </w:rPr>
  </w:style>
  <w:style w:type="character" w:customStyle="1" w:styleId="Teksttreci8ptMaeliteryOdstpy-1pt">
    <w:name w:val="Tekst treści + 8 pt;Małe litery;Odstępy -1 pt"/>
    <w:basedOn w:val="Teksttreci"/>
    <w:rPr>
      <w:rFonts w:ascii="Arial" w:eastAsia="Arial" w:hAnsi="Arial" w:cs="Arial"/>
      <w:b w:val="0"/>
      <w:bCs w:val="0"/>
      <w:i w:val="0"/>
      <w:iCs w:val="0"/>
      <w:smallCaps/>
      <w:strike w:val="0"/>
      <w:spacing w:val="-20"/>
      <w:sz w:val="16"/>
      <w:szCs w:val="16"/>
    </w:rPr>
  </w:style>
  <w:style w:type="character" w:customStyle="1" w:styleId="Teksttreci65pt">
    <w:name w:val="Tekst treści + 6;5 pt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6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Teksttreci95pt">
    <w:name w:val="Tekst treści + 9;5 pt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TimesNewRoman11pt2">
    <w:name w:val="Tekst treści + Times New Roman;11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  <w:u w:val="single"/>
      <w:lang w:val="en-US"/>
    </w:rPr>
  </w:style>
  <w:style w:type="character" w:customStyle="1" w:styleId="Teksttreci8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Nagwek120">
    <w:name w:val="Nagłówek #1 (2)_"/>
    <w:basedOn w:val="Domylnaczcionkaakapitu"/>
    <w:link w:val="Nagwek12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22">
    <w:name w:val="Nagłówek #1 (2)"/>
    <w:basedOn w:val="Nagwek12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80" w:line="0" w:lineRule="atLeast"/>
      <w:ind w:hanging="380"/>
      <w:jc w:val="both"/>
    </w:pPr>
    <w:rPr>
      <w:rFonts w:ascii="Arial" w:eastAsia="Arial" w:hAnsi="Arial" w:cs="Arial"/>
      <w:b/>
      <w:bCs/>
      <w:sz w:val="19"/>
      <w:szCs w:val="19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1">
    <w:name w:val="Nagłówek #1"/>
    <w:basedOn w:val="Normalny"/>
    <w:link w:val="Nagwek10"/>
    <w:pPr>
      <w:shd w:val="clear" w:color="auto" w:fill="FFFFFF"/>
      <w:spacing w:before="180" w:after="300" w:line="379" w:lineRule="exact"/>
      <w:ind w:hanging="380"/>
      <w:jc w:val="right"/>
      <w:outlineLvl w:val="0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300" w:after="300" w:line="0" w:lineRule="atLeast"/>
      <w:ind w:hanging="1980"/>
      <w:jc w:val="both"/>
    </w:pPr>
    <w:rPr>
      <w:rFonts w:ascii="Arial" w:eastAsia="Arial" w:hAnsi="Arial" w:cs="Arial"/>
      <w:sz w:val="21"/>
      <w:szCs w:val="21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250" w:lineRule="exact"/>
      <w:jc w:val="both"/>
    </w:pPr>
    <w:rPr>
      <w:rFonts w:ascii="Arial" w:eastAsia="Arial" w:hAnsi="Arial" w:cs="Arial"/>
      <w:i/>
      <w:iCs/>
      <w:sz w:val="21"/>
      <w:szCs w:val="21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250" w:lineRule="exact"/>
      <w:ind w:hanging="260"/>
      <w:jc w:val="both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240" w:line="250" w:lineRule="exact"/>
    </w:pPr>
    <w:rPr>
      <w:rFonts w:ascii="Arial" w:eastAsia="Arial" w:hAnsi="Arial" w:cs="Arial"/>
      <w:smallCaps/>
      <w:spacing w:val="-20"/>
      <w:sz w:val="16"/>
      <w:szCs w:val="16"/>
    </w:rPr>
  </w:style>
  <w:style w:type="paragraph" w:customStyle="1" w:styleId="Nagwek121">
    <w:name w:val="Nagłówek #1 (2)"/>
    <w:basedOn w:val="Normalny"/>
    <w:link w:val="Nagwek120"/>
    <w:pPr>
      <w:shd w:val="clear" w:color="auto" w:fill="FFFFFF"/>
      <w:spacing w:before="240" w:line="254" w:lineRule="exact"/>
      <w:ind w:hanging="400"/>
      <w:jc w:val="both"/>
      <w:outlineLvl w:val="0"/>
    </w:pPr>
    <w:rPr>
      <w:rFonts w:ascii="Arial" w:eastAsia="Arial" w:hAnsi="Arial" w:cs="Arial"/>
      <w:b/>
      <w:bCs/>
      <w:i/>
      <w:iCs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6C15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150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C15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1504"/>
    <w:rPr>
      <w:color w:val="000000"/>
    </w:rPr>
  </w:style>
  <w:style w:type="paragraph" w:styleId="Tekstpodstawowy">
    <w:name w:val="Body Text"/>
    <w:basedOn w:val="Normalny"/>
    <w:link w:val="TekstpodstawowyZnak"/>
    <w:rsid w:val="00462613"/>
    <w:rPr>
      <w:rFonts w:ascii="Times New Roman" w:eastAsia="Times New Roman" w:hAnsi="Times New Roman" w:cs="Times New Roman"/>
      <w:b/>
      <w:bCs/>
      <w:color w:val="auto"/>
      <w:szCs w:val="20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462613"/>
    <w:rPr>
      <w:rFonts w:ascii="Times New Roman" w:eastAsia="Times New Roman" w:hAnsi="Times New Roman" w:cs="Times New Roman"/>
      <w:b/>
      <w:bCs/>
      <w:szCs w:val="20"/>
      <w:lang w:val="pl-PL"/>
    </w:rPr>
  </w:style>
  <w:style w:type="character" w:styleId="Pogrubienie">
    <w:name w:val="Strong"/>
    <w:basedOn w:val="Domylnaczcionkaakapitu"/>
    <w:uiPriority w:val="22"/>
    <w:qFormat/>
    <w:rsid w:val="00462613"/>
    <w:rPr>
      <w:b/>
      <w:bCs/>
    </w:rPr>
  </w:style>
  <w:style w:type="paragraph" w:styleId="NormalnyWeb">
    <w:name w:val="Normal (Web)"/>
    <w:basedOn w:val="Normalny"/>
    <w:link w:val="NormalnyWebZnak"/>
    <w:rsid w:val="0046261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62613"/>
    <w:pPr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62613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NormalnyWebZnak">
    <w:name w:val="Normalny (Web) Znak"/>
    <w:link w:val="NormalnyWeb"/>
    <w:locked/>
    <w:rsid w:val="00462613"/>
    <w:rPr>
      <w:rFonts w:ascii="Times New Roman" w:eastAsia="Times New Roman" w:hAnsi="Times New Roman" w:cs="Times New Roman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F6EC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pl-PL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qFormat/>
    <w:rsid w:val="00604AC2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qFormat/>
    <w:rsid w:val="00604AC2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numerowanie">
    <w:name w:val="numerowanie"/>
    <w:basedOn w:val="Normalny"/>
    <w:autoRedefine/>
    <w:rsid w:val="00151D42"/>
    <w:pPr>
      <w:numPr>
        <w:ilvl w:val="2"/>
        <w:numId w:val="18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color w:val="auto"/>
      <w:lang w:val="pl-PL"/>
    </w:rPr>
  </w:style>
  <w:style w:type="paragraph" w:customStyle="1" w:styleId="WW-NormalnyWeb">
    <w:name w:val="WW-Normalny (Web)"/>
    <w:basedOn w:val="Normalny"/>
    <w:rsid w:val="00151D42"/>
    <w:pPr>
      <w:suppressAutoHyphens/>
      <w:spacing w:before="100" w:after="119"/>
    </w:pPr>
    <w:rPr>
      <w:rFonts w:ascii="Arial Unicode MS" w:eastAsia="Arial Unicode MS" w:hAnsi="Arial Unicode MS" w:cs="Times New Roman"/>
      <w:color w:val="auto"/>
      <w:szCs w:val="20"/>
      <w:lang w:val="pl-PL"/>
    </w:rPr>
  </w:style>
  <w:style w:type="paragraph" w:customStyle="1" w:styleId="Default">
    <w:name w:val="Default"/>
    <w:rsid w:val="00B800B6"/>
    <w:pPr>
      <w:autoSpaceDE w:val="0"/>
      <w:autoSpaceDN w:val="0"/>
      <w:adjustRightInd w:val="0"/>
    </w:pPr>
    <w:rPr>
      <w:rFonts w:ascii="Arial" w:hAnsi="Arial" w:cs="Arial"/>
      <w:color w:val="00000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7D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7D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7DC4"/>
    <w:rPr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2B209B"/>
    <w:rPr>
      <w:rFonts w:asciiTheme="minorHAnsi" w:eastAsiaTheme="minorHAns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62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C77B4-5B56-4312-B974-CA8ABB52F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10805</Words>
  <Characters>64836</Characters>
  <Application>Microsoft Office Word</Application>
  <DocSecurity>0</DocSecurity>
  <Lines>540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cp:lastModifiedBy>Krzysztof Haura</cp:lastModifiedBy>
  <cp:revision>70</cp:revision>
  <cp:lastPrinted>2025-11-20T07:59:00Z</cp:lastPrinted>
  <dcterms:created xsi:type="dcterms:W3CDTF">2025-03-26T15:47:00Z</dcterms:created>
  <dcterms:modified xsi:type="dcterms:W3CDTF">2025-11-20T08:00:00Z</dcterms:modified>
</cp:coreProperties>
</file>